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2E557" w14:textId="1BCBD925" w:rsidR="004E358E" w:rsidRDefault="002827EE" w:rsidP="002827EE">
      <w:pPr>
        <w:pStyle w:val="Corpodetexto"/>
        <w:spacing w:before="1"/>
        <w:jc w:val="center"/>
        <w:rPr>
          <w:b/>
        </w:rPr>
      </w:pPr>
      <w:r>
        <w:rPr>
          <w:b/>
        </w:rPr>
        <w:t>REGULAMENTO</w:t>
      </w:r>
    </w:p>
    <w:p w14:paraId="407D0D52" w14:textId="77777777" w:rsidR="00D372AF" w:rsidRPr="00EF6AD2" w:rsidRDefault="00D372AF" w:rsidP="002827EE">
      <w:pPr>
        <w:pStyle w:val="Corpodetexto"/>
        <w:spacing w:before="1"/>
        <w:jc w:val="center"/>
        <w:rPr>
          <w:b/>
        </w:rPr>
      </w:pPr>
    </w:p>
    <w:p w14:paraId="02E508C2" w14:textId="745BC415" w:rsidR="004E358E" w:rsidRPr="00EF6AD2" w:rsidRDefault="004E358E" w:rsidP="004E358E">
      <w:pPr>
        <w:ind w:left="182"/>
        <w:rPr>
          <w:rFonts w:ascii="Verdana" w:hAnsi="Verdana"/>
          <w:b/>
          <w:sz w:val="20"/>
          <w:szCs w:val="20"/>
        </w:rPr>
      </w:pPr>
      <w:r w:rsidRPr="00EF6AD2">
        <w:rPr>
          <w:rFonts w:ascii="Verdana" w:hAnsi="Verdana"/>
          <w:b/>
          <w:sz w:val="20"/>
          <w:szCs w:val="20"/>
        </w:rPr>
        <w:t>CAPÍTULO I - DENOMINAÇÃO E PARTICIPANTES</w:t>
      </w:r>
    </w:p>
    <w:p w14:paraId="278DBF43" w14:textId="77777777" w:rsidR="004E358E" w:rsidRPr="00273CCB" w:rsidRDefault="004E358E" w:rsidP="004E358E">
      <w:pPr>
        <w:pStyle w:val="Corpodetexto"/>
        <w:spacing w:before="1"/>
        <w:rPr>
          <w:b/>
          <w:sz w:val="16"/>
          <w:szCs w:val="16"/>
        </w:rPr>
      </w:pPr>
    </w:p>
    <w:p w14:paraId="03EF3D72" w14:textId="4AD7ABD5" w:rsidR="004E358E" w:rsidRDefault="004E358E" w:rsidP="004E358E">
      <w:pPr>
        <w:ind w:left="182"/>
        <w:jc w:val="both"/>
        <w:rPr>
          <w:rFonts w:ascii="Verdana" w:hAnsi="Verdana"/>
          <w:sz w:val="20"/>
          <w:szCs w:val="20"/>
        </w:rPr>
      </w:pPr>
      <w:r w:rsidRPr="00EF6AD2">
        <w:rPr>
          <w:rFonts w:ascii="Verdana" w:hAnsi="Verdana"/>
          <w:b/>
          <w:sz w:val="20"/>
          <w:szCs w:val="20"/>
        </w:rPr>
        <w:t>Artigo 01</w:t>
      </w:r>
      <w:r w:rsidRPr="00EF6AD2">
        <w:rPr>
          <w:rFonts w:ascii="Verdana" w:hAnsi="Verdana"/>
          <w:b/>
          <w:strike/>
          <w:sz w:val="20"/>
          <w:szCs w:val="20"/>
        </w:rPr>
        <w:t>º</w:t>
      </w:r>
      <w:r w:rsidRPr="00EF6AD2">
        <w:rPr>
          <w:rFonts w:ascii="Verdana" w:hAnsi="Verdana"/>
          <w:b/>
          <w:sz w:val="20"/>
          <w:szCs w:val="20"/>
        </w:rPr>
        <w:t xml:space="preserve"> </w:t>
      </w:r>
      <w:r w:rsidRPr="00EF6AD2">
        <w:rPr>
          <w:rFonts w:ascii="Verdana" w:hAnsi="Verdana"/>
          <w:sz w:val="20"/>
          <w:szCs w:val="20"/>
        </w:rPr>
        <w:t xml:space="preserve">- - </w:t>
      </w:r>
      <w:r w:rsidRPr="00EF6AD2">
        <w:rPr>
          <w:rFonts w:ascii="Verdana" w:hAnsi="Verdana" w:cs="Arial"/>
          <w:sz w:val="20"/>
          <w:szCs w:val="20"/>
        </w:rPr>
        <w:t xml:space="preserve">Cumprindo o seu papel institucional e com a finalidade de promover a integração e a valorização daqueles que se dedicam a nobre causa do esporte, a Prefeitura Municipal de Sabará, através da Secretaria Municipal de Esportes realizará o </w:t>
      </w:r>
      <w:r w:rsidR="00B85FAD">
        <w:rPr>
          <w:rFonts w:ascii="Verdana" w:hAnsi="Verdana"/>
          <w:b/>
          <w:sz w:val="20"/>
          <w:szCs w:val="20"/>
        </w:rPr>
        <w:t>CAMPEONATO MUNICIPA DE FUTEBOL SOCIETY</w:t>
      </w:r>
      <w:r w:rsidR="00703476">
        <w:rPr>
          <w:rFonts w:ascii="Verdana" w:hAnsi="Verdana"/>
          <w:b/>
          <w:sz w:val="20"/>
          <w:szCs w:val="20"/>
        </w:rPr>
        <w:t xml:space="preserve"> 2024</w:t>
      </w:r>
      <w:r w:rsidRPr="00EF6AD2">
        <w:rPr>
          <w:rFonts w:ascii="Verdana" w:hAnsi="Verdana"/>
          <w:b/>
          <w:sz w:val="20"/>
          <w:szCs w:val="20"/>
        </w:rPr>
        <w:t xml:space="preserve"> </w:t>
      </w:r>
      <w:r w:rsidR="00B85FAD">
        <w:rPr>
          <w:rFonts w:ascii="Verdana" w:hAnsi="Verdana"/>
          <w:b/>
          <w:sz w:val="20"/>
          <w:szCs w:val="20"/>
        </w:rPr>
        <w:t xml:space="preserve">– </w:t>
      </w:r>
      <w:r w:rsidR="009E5204">
        <w:rPr>
          <w:rFonts w:ascii="Verdana" w:hAnsi="Verdana"/>
          <w:b/>
          <w:sz w:val="20"/>
          <w:szCs w:val="20"/>
        </w:rPr>
        <w:t>4.0 MASTER</w:t>
      </w:r>
      <w:r w:rsidR="0040038A">
        <w:rPr>
          <w:rFonts w:ascii="Verdana" w:hAnsi="Verdana"/>
          <w:sz w:val="20"/>
          <w:szCs w:val="20"/>
        </w:rPr>
        <w:t xml:space="preserve"> será disputado pelas 07</w:t>
      </w:r>
      <w:r w:rsidR="00273CCB">
        <w:rPr>
          <w:rFonts w:ascii="Verdana" w:hAnsi="Verdana"/>
          <w:sz w:val="20"/>
          <w:szCs w:val="20"/>
        </w:rPr>
        <w:t>(</w:t>
      </w:r>
      <w:r w:rsidR="0040038A">
        <w:rPr>
          <w:rFonts w:ascii="Verdana" w:hAnsi="Verdana"/>
          <w:sz w:val="20"/>
          <w:szCs w:val="20"/>
        </w:rPr>
        <w:t>sete</w:t>
      </w:r>
      <w:r w:rsidRPr="00EF6AD2">
        <w:rPr>
          <w:rFonts w:ascii="Verdana" w:hAnsi="Verdana"/>
          <w:sz w:val="20"/>
          <w:szCs w:val="20"/>
        </w:rPr>
        <w:t>) equipes denominadas abaixo:</w:t>
      </w:r>
    </w:p>
    <w:p w14:paraId="56B998BA" w14:textId="77777777" w:rsidR="00D372AF" w:rsidRPr="00EF6AD2" w:rsidRDefault="00D372AF" w:rsidP="004E358E">
      <w:pPr>
        <w:ind w:left="182"/>
        <w:jc w:val="both"/>
        <w:rPr>
          <w:rFonts w:ascii="Verdana" w:hAnsi="Verdana"/>
          <w:sz w:val="20"/>
          <w:szCs w:val="20"/>
        </w:rPr>
      </w:pP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4046"/>
      </w:tblGrid>
      <w:tr w:rsidR="004E358E" w:rsidRPr="00EF6AD2" w14:paraId="3E0FD193" w14:textId="77777777" w:rsidTr="009E5204">
        <w:tc>
          <w:tcPr>
            <w:tcW w:w="3927" w:type="dxa"/>
          </w:tcPr>
          <w:p w14:paraId="0C14E934" w14:textId="66474F43" w:rsidR="004E358E" w:rsidRPr="00EF6AD2" w:rsidRDefault="008050D2" w:rsidP="004E358E">
            <w:pPr>
              <w:pStyle w:val="Ttulo11"/>
              <w:numPr>
                <w:ilvl w:val="0"/>
                <w:numId w:val="1"/>
              </w:numPr>
              <w:tabs>
                <w:tab w:val="left" w:pos="890"/>
              </w:tabs>
              <w:spacing w:before="100"/>
              <w:ind w:firstLine="21"/>
            </w:pPr>
            <w:r>
              <w:t>BALA 12</w:t>
            </w:r>
          </w:p>
        </w:tc>
        <w:tc>
          <w:tcPr>
            <w:tcW w:w="4046" w:type="dxa"/>
          </w:tcPr>
          <w:p w14:paraId="19431881" w14:textId="6C686075" w:rsidR="004E358E" w:rsidRPr="00EF6AD2" w:rsidRDefault="008050D2" w:rsidP="004E358E">
            <w:pPr>
              <w:pStyle w:val="PargrafodaLista"/>
              <w:widowControl w:val="0"/>
              <w:numPr>
                <w:ilvl w:val="0"/>
                <w:numId w:val="1"/>
              </w:numPr>
              <w:tabs>
                <w:tab w:val="left" w:pos="890"/>
              </w:tabs>
              <w:autoSpaceDE w:val="0"/>
              <w:autoSpaceDN w:val="0"/>
              <w:spacing w:before="35" w:after="0" w:line="240" w:lineRule="auto"/>
              <w:ind w:right="-1437" w:firstLine="21"/>
              <w:contextualSpacing w:val="0"/>
              <w:rPr>
                <w:rFonts w:ascii="Verdana" w:hAnsi="Verdana"/>
                <w:b/>
                <w:sz w:val="20"/>
                <w:szCs w:val="20"/>
              </w:rPr>
            </w:pPr>
            <w:r>
              <w:rPr>
                <w:rFonts w:ascii="Verdana" w:hAnsi="Verdana"/>
                <w:b/>
                <w:sz w:val="20"/>
                <w:szCs w:val="20"/>
              </w:rPr>
              <w:t>ILHA FC</w:t>
            </w:r>
          </w:p>
        </w:tc>
      </w:tr>
      <w:tr w:rsidR="004E358E" w:rsidRPr="00EF6AD2" w14:paraId="6D050402" w14:textId="77777777" w:rsidTr="009E5204">
        <w:tc>
          <w:tcPr>
            <w:tcW w:w="3927" w:type="dxa"/>
          </w:tcPr>
          <w:p w14:paraId="7FE7BD87" w14:textId="72A6D4FA" w:rsidR="004E358E" w:rsidRPr="00EF6AD2" w:rsidRDefault="008050D2" w:rsidP="004E358E">
            <w:pPr>
              <w:pStyle w:val="Ttulo11"/>
              <w:numPr>
                <w:ilvl w:val="0"/>
                <w:numId w:val="1"/>
              </w:numPr>
              <w:tabs>
                <w:tab w:val="left" w:pos="890"/>
              </w:tabs>
              <w:spacing w:before="100"/>
              <w:ind w:firstLine="21"/>
            </w:pPr>
            <w:r>
              <w:t>ADELMOBOYS</w:t>
            </w:r>
          </w:p>
        </w:tc>
        <w:tc>
          <w:tcPr>
            <w:tcW w:w="4046" w:type="dxa"/>
          </w:tcPr>
          <w:p w14:paraId="785EEF08" w14:textId="4FC88808" w:rsidR="004E358E" w:rsidRPr="00EF6AD2" w:rsidRDefault="008050D2" w:rsidP="004E358E">
            <w:pPr>
              <w:pStyle w:val="PargrafodaLista"/>
              <w:widowControl w:val="0"/>
              <w:numPr>
                <w:ilvl w:val="0"/>
                <w:numId w:val="1"/>
              </w:numPr>
              <w:tabs>
                <w:tab w:val="left" w:pos="890"/>
              </w:tabs>
              <w:autoSpaceDE w:val="0"/>
              <w:autoSpaceDN w:val="0"/>
              <w:spacing w:before="35" w:after="0" w:line="240" w:lineRule="auto"/>
              <w:ind w:right="-1437" w:firstLine="21"/>
              <w:contextualSpacing w:val="0"/>
              <w:rPr>
                <w:rFonts w:ascii="Verdana" w:hAnsi="Verdana"/>
                <w:b/>
                <w:bCs/>
                <w:sz w:val="20"/>
                <w:szCs w:val="20"/>
              </w:rPr>
            </w:pPr>
            <w:r>
              <w:rPr>
                <w:rFonts w:ascii="Verdana" w:hAnsi="Verdana"/>
                <w:b/>
                <w:bCs/>
                <w:sz w:val="20"/>
                <w:szCs w:val="20"/>
              </w:rPr>
              <w:t>PARMA</w:t>
            </w:r>
          </w:p>
        </w:tc>
      </w:tr>
      <w:tr w:rsidR="004E358E" w:rsidRPr="00EF6AD2" w14:paraId="4F10BE4E" w14:textId="77777777" w:rsidTr="009E5204">
        <w:tc>
          <w:tcPr>
            <w:tcW w:w="3927" w:type="dxa"/>
          </w:tcPr>
          <w:p w14:paraId="7477B589" w14:textId="61447AFC" w:rsidR="004E358E" w:rsidRPr="00EF6AD2" w:rsidRDefault="008050D2" w:rsidP="004E358E">
            <w:pPr>
              <w:pStyle w:val="Ttulo11"/>
              <w:numPr>
                <w:ilvl w:val="0"/>
                <w:numId w:val="1"/>
              </w:numPr>
              <w:tabs>
                <w:tab w:val="left" w:pos="890"/>
              </w:tabs>
              <w:spacing w:before="100"/>
              <w:ind w:firstLine="21"/>
            </w:pPr>
            <w:r>
              <w:t>JERORAIS</w:t>
            </w:r>
          </w:p>
        </w:tc>
        <w:tc>
          <w:tcPr>
            <w:tcW w:w="4046" w:type="dxa"/>
          </w:tcPr>
          <w:p w14:paraId="2F7C4FDE" w14:textId="22E9B5A9" w:rsidR="004E358E" w:rsidRPr="00EF6AD2" w:rsidRDefault="008050D2" w:rsidP="004E358E">
            <w:pPr>
              <w:pStyle w:val="PargrafodaLista"/>
              <w:widowControl w:val="0"/>
              <w:numPr>
                <w:ilvl w:val="0"/>
                <w:numId w:val="1"/>
              </w:numPr>
              <w:tabs>
                <w:tab w:val="left" w:pos="890"/>
              </w:tabs>
              <w:autoSpaceDE w:val="0"/>
              <w:autoSpaceDN w:val="0"/>
              <w:spacing w:before="35" w:after="0" w:line="240" w:lineRule="auto"/>
              <w:ind w:right="-1437" w:firstLine="21"/>
              <w:contextualSpacing w:val="0"/>
              <w:rPr>
                <w:rFonts w:ascii="Verdana" w:hAnsi="Verdana"/>
                <w:b/>
                <w:bCs/>
                <w:sz w:val="20"/>
                <w:szCs w:val="20"/>
              </w:rPr>
            </w:pPr>
            <w:r>
              <w:rPr>
                <w:rFonts w:ascii="Verdana" w:hAnsi="Verdana"/>
                <w:b/>
                <w:bCs/>
                <w:sz w:val="20"/>
                <w:szCs w:val="20"/>
              </w:rPr>
              <w:t>TFP</w:t>
            </w:r>
          </w:p>
        </w:tc>
      </w:tr>
      <w:tr w:rsidR="004E358E" w:rsidRPr="00EF6AD2" w14:paraId="3EE1C722" w14:textId="77777777" w:rsidTr="009E5204">
        <w:tc>
          <w:tcPr>
            <w:tcW w:w="3927" w:type="dxa"/>
          </w:tcPr>
          <w:p w14:paraId="50619B30" w14:textId="0808535D" w:rsidR="004E358E" w:rsidRPr="00EF6AD2" w:rsidRDefault="008050D2" w:rsidP="004E358E">
            <w:pPr>
              <w:pStyle w:val="Ttulo11"/>
              <w:numPr>
                <w:ilvl w:val="0"/>
                <w:numId w:val="1"/>
              </w:numPr>
              <w:tabs>
                <w:tab w:val="left" w:pos="890"/>
              </w:tabs>
              <w:spacing w:before="100"/>
              <w:ind w:firstLine="21"/>
            </w:pPr>
            <w:r>
              <w:t>RIVER PLATE</w:t>
            </w:r>
          </w:p>
        </w:tc>
        <w:tc>
          <w:tcPr>
            <w:tcW w:w="4046" w:type="dxa"/>
          </w:tcPr>
          <w:p w14:paraId="4B8B6D02" w14:textId="1B45CFC5" w:rsidR="004E358E" w:rsidRPr="00EF6AD2" w:rsidRDefault="004E358E" w:rsidP="00273CCB">
            <w:pPr>
              <w:pStyle w:val="PargrafodaLista"/>
              <w:widowControl w:val="0"/>
              <w:tabs>
                <w:tab w:val="left" w:pos="890"/>
              </w:tabs>
              <w:autoSpaceDE w:val="0"/>
              <w:autoSpaceDN w:val="0"/>
              <w:spacing w:before="35" w:after="0" w:line="240" w:lineRule="auto"/>
              <w:ind w:left="542" w:right="-1437"/>
              <w:contextualSpacing w:val="0"/>
              <w:rPr>
                <w:rFonts w:ascii="Verdana" w:hAnsi="Verdana"/>
                <w:b/>
                <w:sz w:val="20"/>
                <w:szCs w:val="20"/>
              </w:rPr>
            </w:pPr>
          </w:p>
        </w:tc>
      </w:tr>
    </w:tbl>
    <w:p w14:paraId="35105F0E" w14:textId="77777777" w:rsidR="004E358E" w:rsidRPr="00273CCB" w:rsidRDefault="004E358E" w:rsidP="004E358E">
      <w:pPr>
        <w:pStyle w:val="PargrafodaLista"/>
        <w:tabs>
          <w:tab w:val="left" w:pos="870"/>
        </w:tabs>
        <w:spacing w:before="35"/>
        <w:ind w:left="521"/>
        <w:rPr>
          <w:rFonts w:ascii="Verdana" w:hAnsi="Verdana"/>
          <w:b/>
          <w:sz w:val="16"/>
          <w:szCs w:val="16"/>
        </w:rPr>
      </w:pPr>
    </w:p>
    <w:p w14:paraId="4634D18A" w14:textId="586F9DA9" w:rsidR="004E358E" w:rsidRPr="00EF6AD2" w:rsidRDefault="004E358E" w:rsidP="004E358E">
      <w:pPr>
        <w:spacing w:before="99"/>
        <w:ind w:left="182"/>
        <w:rPr>
          <w:rFonts w:ascii="Verdana" w:hAnsi="Verdana"/>
          <w:b/>
          <w:sz w:val="20"/>
          <w:szCs w:val="20"/>
        </w:rPr>
      </w:pPr>
      <w:r w:rsidRPr="00EF6AD2">
        <w:rPr>
          <w:rFonts w:ascii="Verdana" w:hAnsi="Verdana"/>
          <w:b/>
          <w:sz w:val="20"/>
          <w:szCs w:val="20"/>
        </w:rPr>
        <w:t>CAPÍTULO II – PREMIAÇÕES, TÍTULOS E TAXAS.</w:t>
      </w:r>
    </w:p>
    <w:p w14:paraId="73577D96" w14:textId="77777777" w:rsidR="004E358E" w:rsidRPr="00273CCB" w:rsidRDefault="004E358E" w:rsidP="004E358E">
      <w:pPr>
        <w:pStyle w:val="Corpodetexto"/>
        <w:spacing w:before="1"/>
        <w:rPr>
          <w:b/>
          <w:sz w:val="16"/>
          <w:szCs w:val="16"/>
        </w:rPr>
      </w:pPr>
    </w:p>
    <w:p w14:paraId="7E79D741" w14:textId="10766676" w:rsidR="004E358E" w:rsidRPr="00EF6AD2" w:rsidRDefault="004E358E" w:rsidP="004E358E">
      <w:pPr>
        <w:pStyle w:val="Corpodetexto"/>
        <w:ind w:left="182" w:right="106"/>
        <w:jc w:val="both"/>
      </w:pPr>
      <w:r w:rsidRPr="00EF6AD2">
        <w:rPr>
          <w:b/>
        </w:rPr>
        <w:t>Artigo 02</w:t>
      </w:r>
      <w:r w:rsidRPr="00EF6AD2">
        <w:rPr>
          <w:b/>
          <w:strike/>
        </w:rPr>
        <w:t>º</w:t>
      </w:r>
      <w:r w:rsidRPr="00EF6AD2">
        <w:rPr>
          <w:b/>
        </w:rPr>
        <w:t xml:space="preserve"> </w:t>
      </w:r>
      <w:r w:rsidRPr="00EF6AD2">
        <w:t xml:space="preserve">- A equipe que, ao final da competição for considerada a vencedora, será atribuída o título de </w:t>
      </w:r>
      <w:r w:rsidRPr="00EF6AD2">
        <w:rPr>
          <w:b/>
        </w:rPr>
        <w:t xml:space="preserve">CAMPEÃO </w:t>
      </w:r>
      <w:r w:rsidRPr="00EF6AD2">
        <w:t xml:space="preserve">e à segunda colocada o título de </w:t>
      </w:r>
      <w:r w:rsidRPr="00EF6AD2">
        <w:rPr>
          <w:b/>
        </w:rPr>
        <w:t>VICE- CAMPEÃO</w:t>
      </w:r>
      <w:r w:rsidRPr="00EF6AD2">
        <w:t>, ambas, do CAMPEONATO MUNICIPAL DE FUTEBOL SOCIETY</w:t>
      </w:r>
      <w:r w:rsidR="00273CCB">
        <w:t xml:space="preserve"> 2024</w:t>
      </w:r>
      <w:r w:rsidRPr="00EF6AD2">
        <w:t xml:space="preserve"> </w:t>
      </w:r>
      <w:r w:rsidR="00C5559B">
        <w:t xml:space="preserve">– </w:t>
      </w:r>
      <w:r w:rsidR="009E5204">
        <w:t>4.0 MASTER</w:t>
      </w:r>
      <w:r w:rsidRPr="00EF6AD2">
        <w:t>.</w:t>
      </w:r>
      <w:r>
        <w:t xml:space="preserve"> </w:t>
      </w:r>
    </w:p>
    <w:p w14:paraId="2343CAE2" w14:textId="77777777" w:rsidR="004E358E" w:rsidRPr="00273CCB" w:rsidRDefault="004E358E" w:rsidP="004E358E">
      <w:pPr>
        <w:pStyle w:val="Corpodetexto"/>
        <w:ind w:left="182" w:right="106"/>
        <w:jc w:val="both"/>
        <w:rPr>
          <w:sz w:val="16"/>
          <w:szCs w:val="16"/>
        </w:rPr>
      </w:pPr>
    </w:p>
    <w:p w14:paraId="7ACAF3B9" w14:textId="21C1433E" w:rsidR="004E358E" w:rsidRDefault="004E358E" w:rsidP="004E358E">
      <w:pPr>
        <w:pStyle w:val="Corpodetexto"/>
        <w:ind w:left="182" w:right="103"/>
        <w:jc w:val="both"/>
      </w:pPr>
      <w:r w:rsidRPr="00EF6AD2">
        <w:rPr>
          <w:b/>
        </w:rPr>
        <w:t>Artigo 03</w:t>
      </w:r>
      <w:r w:rsidRPr="00EF6AD2">
        <w:rPr>
          <w:b/>
          <w:strike/>
        </w:rPr>
        <w:t>º</w:t>
      </w:r>
      <w:r w:rsidRPr="00EF6AD2">
        <w:rPr>
          <w:b/>
        </w:rPr>
        <w:t xml:space="preserve"> </w:t>
      </w:r>
      <w:r w:rsidRPr="00EF6AD2">
        <w:t>- O CAMPEÃO e o VICE-CAMPEÃO receb</w:t>
      </w:r>
      <w:r w:rsidR="009E5204">
        <w:t>erão cada um, um troféu e até 2</w:t>
      </w:r>
      <w:r w:rsidR="00C114A2">
        <w:t>2</w:t>
      </w:r>
      <w:r w:rsidRPr="00EF6AD2">
        <w:t xml:space="preserve"> medalhas. Serão premiados também o artilheiro, o goleiro menos vazado e o </w:t>
      </w:r>
      <w:r w:rsidRPr="00DA1073">
        <w:t>craque do Campeonato</w:t>
      </w:r>
      <w:r w:rsidRPr="00EF6AD2">
        <w:t>, cada um receberá um troféu personalizado da competição.</w:t>
      </w:r>
    </w:p>
    <w:p w14:paraId="5AFEBD73" w14:textId="77777777" w:rsidR="009E5204" w:rsidRPr="00EF6AD2" w:rsidRDefault="009E5204" w:rsidP="004E358E">
      <w:pPr>
        <w:pStyle w:val="Corpodetexto"/>
        <w:ind w:left="182" w:right="103"/>
        <w:jc w:val="both"/>
      </w:pPr>
    </w:p>
    <w:p w14:paraId="56F5062E" w14:textId="77777777" w:rsidR="004E358E" w:rsidRPr="00273CCB" w:rsidRDefault="004E358E" w:rsidP="004E358E">
      <w:pPr>
        <w:pStyle w:val="Corpodetexto"/>
        <w:rPr>
          <w:sz w:val="16"/>
          <w:szCs w:val="16"/>
        </w:rPr>
      </w:pPr>
    </w:p>
    <w:p w14:paraId="10FAE3DD" w14:textId="76939DF3" w:rsidR="004E358E" w:rsidRPr="00EF6AD2" w:rsidRDefault="004E358E" w:rsidP="004E358E">
      <w:pPr>
        <w:pStyle w:val="Corpodetexto"/>
        <w:ind w:left="182" w:right="103"/>
        <w:jc w:val="both"/>
      </w:pPr>
      <w:r w:rsidRPr="00EF6AD2">
        <w:rPr>
          <w:b/>
        </w:rPr>
        <w:t>§ 1</w:t>
      </w:r>
      <w:r w:rsidRPr="00EF6AD2">
        <w:rPr>
          <w:b/>
          <w:strike/>
        </w:rPr>
        <w:t>º</w:t>
      </w:r>
      <w:r w:rsidRPr="00EF6AD2">
        <w:rPr>
          <w:b/>
        </w:rPr>
        <w:t xml:space="preserve"> </w:t>
      </w:r>
      <w:r w:rsidRPr="00EF6AD2">
        <w:t>Cada equipe que concordou em participar da competição, tem conhecimento e assume responsabilidade em pagar R$ 3</w:t>
      </w:r>
      <w:r w:rsidR="00B85FAD">
        <w:t>5</w:t>
      </w:r>
      <w:r w:rsidRPr="00EF6AD2">
        <w:t>0,00 pela inscrição do Campeonato.</w:t>
      </w:r>
    </w:p>
    <w:p w14:paraId="31C76544" w14:textId="57E399F5" w:rsidR="004E358E" w:rsidRDefault="004E358E" w:rsidP="004E358E">
      <w:pPr>
        <w:pStyle w:val="Corpodetexto"/>
        <w:ind w:left="182"/>
        <w:jc w:val="both"/>
      </w:pPr>
      <w:r w:rsidRPr="00EF6AD2">
        <w:rPr>
          <w:b/>
        </w:rPr>
        <w:t xml:space="preserve">OBS: </w:t>
      </w:r>
      <w:r w:rsidRPr="00EF6AD2">
        <w:t xml:space="preserve">As equipes poderão efetuar o pagamento da taxa até </w:t>
      </w:r>
      <w:r w:rsidR="002827EE">
        <w:t xml:space="preserve">antes do início da sua </w:t>
      </w:r>
      <w:r w:rsidR="002827EE" w:rsidRPr="00434C1B">
        <w:rPr>
          <w:b/>
          <w:bCs/>
        </w:rPr>
        <w:t>partida na</w:t>
      </w:r>
      <w:r w:rsidRPr="00434C1B">
        <w:rPr>
          <w:b/>
          <w:bCs/>
        </w:rPr>
        <w:t xml:space="preserve"> terceira rodada de sua</w:t>
      </w:r>
      <w:r w:rsidRPr="00EF6AD2">
        <w:t xml:space="preserve"> </w:t>
      </w:r>
      <w:r w:rsidRPr="00703476">
        <w:rPr>
          <w:b/>
        </w:rPr>
        <w:t>equipe.</w:t>
      </w:r>
      <w:r w:rsidRPr="00EF6AD2">
        <w:t xml:space="preserve"> Caso a equipe não efetue o pagamento no prazo previsto, a mesma será excluída da competição no ano em disputa e </w:t>
      </w:r>
      <w:r w:rsidR="00C114A2">
        <w:t>não terá sua vaga assegurada</w:t>
      </w:r>
      <w:r w:rsidRPr="00EF6AD2">
        <w:t xml:space="preserve"> ano seguinte. A sua participação </w:t>
      </w:r>
      <w:r w:rsidR="00C114A2">
        <w:t xml:space="preserve">na competição </w:t>
      </w:r>
      <w:r w:rsidRPr="00EF6AD2">
        <w:t xml:space="preserve">se dará apenas através da quitação do débito que ocasionou </w:t>
      </w:r>
      <w:r w:rsidR="00C114A2">
        <w:t>a sua exclusão</w:t>
      </w:r>
      <w:r w:rsidRPr="00EF6AD2">
        <w:t>. Caso o débito não seja regularizado, a equipe não poderá participar das outras categorias do Campeonato Municipal de Futebol Society.</w:t>
      </w:r>
    </w:p>
    <w:p w14:paraId="20F83E6A" w14:textId="77777777" w:rsidR="00DA1073" w:rsidRDefault="00DA1073" w:rsidP="004E358E">
      <w:pPr>
        <w:pStyle w:val="Corpodetexto"/>
        <w:ind w:left="182"/>
        <w:jc w:val="both"/>
      </w:pPr>
    </w:p>
    <w:p w14:paraId="0C0B7B44" w14:textId="77777777" w:rsidR="00D372AF" w:rsidRDefault="00D372AF" w:rsidP="004E358E">
      <w:pPr>
        <w:pStyle w:val="Corpodetexto"/>
        <w:ind w:left="182"/>
        <w:jc w:val="both"/>
      </w:pPr>
    </w:p>
    <w:p w14:paraId="0AC76C21" w14:textId="77777777" w:rsidR="00D372AF" w:rsidRPr="00EF6AD2" w:rsidRDefault="00D372AF" w:rsidP="004E358E">
      <w:pPr>
        <w:pStyle w:val="Corpodetexto"/>
        <w:ind w:left="182"/>
        <w:jc w:val="both"/>
      </w:pPr>
    </w:p>
    <w:p w14:paraId="019A9203" w14:textId="77777777" w:rsidR="004E358E" w:rsidRPr="00EF6AD2" w:rsidRDefault="004E358E" w:rsidP="00D372AF">
      <w:pPr>
        <w:pStyle w:val="Corpodetexto"/>
        <w:ind w:left="284" w:right="106"/>
        <w:jc w:val="both"/>
      </w:pPr>
      <w:r w:rsidRPr="00EF6AD2">
        <w:rPr>
          <w:b/>
        </w:rPr>
        <w:t>Artigo 04</w:t>
      </w:r>
      <w:r w:rsidRPr="00EF6AD2">
        <w:rPr>
          <w:b/>
          <w:strike/>
        </w:rPr>
        <w:t>º</w:t>
      </w:r>
      <w:r w:rsidRPr="00EF6AD2">
        <w:rPr>
          <w:b/>
        </w:rPr>
        <w:t xml:space="preserve"> </w:t>
      </w:r>
      <w:r w:rsidRPr="00EF6AD2">
        <w:t>- Critério para desempate na premiação de artilharia e defesa menos vazada:</w:t>
      </w:r>
    </w:p>
    <w:p w14:paraId="21E02E65" w14:textId="2E1E2EE8" w:rsidR="004E358E" w:rsidRDefault="004E358E" w:rsidP="004E358E">
      <w:pPr>
        <w:pStyle w:val="Corpodetexto"/>
        <w:ind w:left="182" w:right="106"/>
        <w:jc w:val="both"/>
      </w:pPr>
    </w:p>
    <w:p w14:paraId="56FA3D57" w14:textId="77777777" w:rsidR="009E5204" w:rsidRPr="00EF6AD2" w:rsidRDefault="009E5204" w:rsidP="004E358E">
      <w:pPr>
        <w:pStyle w:val="Corpodetexto"/>
        <w:ind w:left="182" w:right="106"/>
        <w:jc w:val="both"/>
      </w:pPr>
    </w:p>
    <w:p w14:paraId="05EAC866" w14:textId="77777777" w:rsidR="004E358E" w:rsidRPr="00EF6AD2" w:rsidRDefault="004E358E" w:rsidP="004E358E">
      <w:pPr>
        <w:pStyle w:val="PargrafodaLista"/>
        <w:widowControl w:val="0"/>
        <w:numPr>
          <w:ilvl w:val="0"/>
          <w:numId w:val="2"/>
        </w:numPr>
        <w:tabs>
          <w:tab w:val="left" w:pos="901"/>
          <w:tab w:val="left" w:pos="902"/>
        </w:tabs>
        <w:autoSpaceDE w:val="0"/>
        <w:autoSpaceDN w:val="0"/>
        <w:spacing w:before="1" w:after="0" w:line="237" w:lineRule="auto"/>
        <w:ind w:right="207"/>
        <w:contextualSpacing w:val="0"/>
        <w:rPr>
          <w:rFonts w:ascii="Verdana" w:hAnsi="Verdana"/>
          <w:sz w:val="20"/>
          <w:szCs w:val="20"/>
        </w:rPr>
      </w:pPr>
      <w:r w:rsidRPr="00EF6AD2">
        <w:rPr>
          <w:rFonts w:ascii="Verdana" w:hAnsi="Verdana"/>
          <w:sz w:val="20"/>
          <w:szCs w:val="20"/>
        </w:rPr>
        <w:t xml:space="preserve">Caso haja dois ou mais atletas, </w:t>
      </w:r>
      <w:r>
        <w:rPr>
          <w:rFonts w:ascii="Verdana" w:hAnsi="Verdana"/>
          <w:sz w:val="20"/>
          <w:szCs w:val="20"/>
        </w:rPr>
        <w:t>será feita a média de número de gols por número de partidas</w:t>
      </w:r>
      <w:r w:rsidRPr="00EF6AD2">
        <w:rPr>
          <w:rFonts w:ascii="Verdana" w:hAnsi="Verdana"/>
          <w:sz w:val="20"/>
          <w:szCs w:val="20"/>
        </w:rPr>
        <w:t>.</w:t>
      </w:r>
    </w:p>
    <w:p w14:paraId="1B169CB4" w14:textId="77777777" w:rsidR="004E358E" w:rsidRPr="00EF6AD2" w:rsidRDefault="004E358E" w:rsidP="004E358E">
      <w:pPr>
        <w:rPr>
          <w:rFonts w:ascii="Verdana" w:hAnsi="Verdana"/>
          <w:sz w:val="20"/>
          <w:szCs w:val="20"/>
        </w:rPr>
      </w:pPr>
    </w:p>
    <w:p w14:paraId="4D866498" w14:textId="77777777" w:rsidR="004E358E" w:rsidRPr="00EF6AD2" w:rsidRDefault="004E358E" w:rsidP="004E358E">
      <w:pPr>
        <w:pStyle w:val="Ttulo11"/>
        <w:spacing w:line="243" w:lineRule="exact"/>
      </w:pPr>
      <w:r w:rsidRPr="00EF6AD2">
        <w:lastRenderedPageBreak/>
        <w:t>CAPÍTULO III - FORMA DE DISPUTA</w:t>
      </w:r>
    </w:p>
    <w:p w14:paraId="37CDEA15" w14:textId="77777777" w:rsidR="004E358E" w:rsidRPr="00EF6AD2" w:rsidRDefault="004E358E" w:rsidP="004E358E">
      <w:pPr>
        <w:pStyle w:val="Ttulo11"/>
        <w:spacing w:line="243" w:lineRule="exact"/>
      </w:pPr>
    </w:p>
    <w:p w14:paraId="3A5CDF9B" w14:textId="390D6200" w:rsidR="004E358E" w:rsidRDefault="004E358E" w:rsidP="00D61C68">
      <w:pPr>
        <w:pStyle w:val="Corpodetexto"/>
        <w:tabs>
          <w:tab w:val="left" w:pos="1597"/>
        </w:tabs>
        <w:ind w:left="890" w:right="1133" w:hanging="708"/>
      </w:pPr>
      <w:r w:rsidRPr="00EF6AD2">
        <w:rPr>
          <w:b/>
        </w:rPr>
        <w:t>Artigo 05</w:t>
      </w:r>
      <w:r w:rsidRPr="00EF6AD2">
        <w:rPr>
          <w:b/>
          <w:strike/>
        </w:rPr>
        <w:t>º</w:t>
      </w:r>
      <w:r w:rsidRPr="00EF6AD2">
        <w:rPr>
          <w:b/>
        </w:rPr>
        <w:t xml:space="preserve"> </w:t>
      </w:r>
      <w:r w:rsidRPr="00EF6AD2">
        <w:t>- A competição será disputada em 0</w:t>
      </w:r>
      <w:r w:rsidR="00C114A2">
        <w:t>3</w:t>
      </w:r>
      <w:r w:rsidRPr="00EF6AD2">
        <w:t xml:space="preserve"> (</w:t>
      </w:r>
      <w:r w:rsidR="00C114A2">
        <w:t>três</w:t>
      </w:r>
      <w:r w:rsidRPr="00EF6AD2">
        <w:t>) Fases:</w:t>
      </w:r>
    </w:p>
    <w:p w14:paraId="302DD2E6" w14:textId="77777777" w:rsidR="00D61C68" w:rsidRPr="00EF6AD2" w:rsidRDefault="00D61C68" w:rsidP="00D61C68">
      <w:pPr>
        <w:pStyle w:val="Corpodetexto"/>
        <w:tabs>
          <w:tab w:val="left" w:pos="1597"/>
        </w:tabs>
        <w:ind w:left="890" w:right="1133" w:hanging="708"/>
      </w:pPr>
    </w:p>
    <w:p w14:paraId="17FB0C36" w14:textId="5991C8CF" w:rsidR="004E358E" w:rsidRPr="00EF6AD2" w:rsidRDefault="004E358E" w:rsidP="00D372AF">
      <w:pPr>
        <w:pStyle w:val="Corpodetexto"/>
        <w:tabs>
          <w:tab w:val="left" w:pos="1597"/>
        </w:tabs>
        <w:ind w:left="890" w:right="1133" w:hanging="708"/>
      </w:pPr>
      <w:r w:rsidRPr="00EF6AD2">
        <w:rPr>
          <w:b/>
        </w:rPr>
        <w:tab/>
      </w:r>
      <w:r w:rsidRPr="00EF6AD2">
        <w:t xml:space="preserve"> I</w:t>
      </w:r>
      <w:r w:rsidRPr="00EF6AD2">
        <w:rPr>
          <w:spacing w:val="-4"/>
        </w:rPr>
        <w:t xml:space="preserve"> </w:t>
      </w:r>
      <w:r w:rsidRPr="00EF6AD2">
        <w:t>-</w:t>
      </w:r>
      <w:r w:rsidR="00703476">
        <w:tab/>
        <w:t>1ª Fase: Classificatória, em 0</w:t>
      </w:r>
      <w:r w:rsidR="008050D2">
        <w:t>6</w:t>
      </w:r>
      <w:r w:rsidRPr="00EF6AD2">
        <w:rPr>
          <w:spacing w:val="-3"/>
        </w:rPr>
        <w:t xml:space="preserve"> </w:t>
      </w:r>
      <w:r w:rsidR="008050D2">
        <w:t>rodadas para cada equipe</w:t>
      </w:r>
    </w:p>
    <w:p w14:paraId="1510315C" w14:textId="41773F09" w:rsidR="004E358E" w:rsidRPr="00EF6AD2" w:rsidRDefault="004E358E" w:rsidP="00D372AF">
      <w:pPr>
        <w:pStyle w:val="Corpodetexto"/>
        <w:tabs>
          <w:tab w:val="left" w:pos="1569"/>
        </w:tabs>
        <w:spacing w:before="1"/>
        <w:ind w:left="890" w:right="991"/>
      </w:pPr>
      <w:r w:rsidRPr="00EF6AD2">
        <w:t>II</w:t>
      </w:r>
      <w:r w:rsidRPr="00EF6AD2">
        <w:rPr>
          <w:spacing w:val="-4"/>
        </w:rPr>
        <w:t xml:space="preserve"> </w:t>
      </w:r>
      <w:r w:rsidRPr="00EF6AD2">
        <w:t>-</w:t>
      </w:r>
      <w:r w:rsidRPr="00EF6AD2">
        <w:tab/>
        <w:t xml:space="preserve">2ª </w:t>
      </w:r>
      <w:r w:rsidR="009E5204" w:rsidRPr="00EF6AD2">
        <w:t>Fase: Semifinais;</w:t>
      </w:r>
    </w:p>
    <w:p w14:paraId="294263AD" w14:textId="050C87CC" w:rsidR="004E358E" w:rsidRPr="00EF6AD2" w:rsidRDefault="004E358E" w:rsidP="004E358E">
      <w:pPr>
        <w:pStyle w:val="Corpodetexto"/>
        <w:tabs>
          <w:tab w:val="left" w:pos="1569"/>
        </w:tabs>
        <w:spacing w:before="1"/>
        <w:ind w:left="890" w:right="4515"/>
      </w:pPr>
      <w:r w:rsidRPr="00EF6AD2">
        <w:t>III</w:t>
      </w:r>
      <w:r w:rsidRPr="00EF6AD2">
        <w:rPr>
          <w:spacing w:val="-2"/>
        </w:rPr>
        <w:t xml:space="preserve"> </w:t>
      </w:r>
      <w:r w:rsidRPr="00EF6AD2">
        <w:t>-</w:t>
      </w:r>
      <w:r w:rsidRPr="00EF6AD2">
        <w:tab/>
        <w:t xml:space="preserve">3ª </w:t>
      </w:r>
      <w:r w:rsidR="009E5204" w:rsidRPr="00EF6AD2">
        <w:t>Fase:</w:t>
      </w:r>
      <w:r w:rsidR="009E5204" w:rsidRPr="00EF6AD2">
        <w:rPr>
          <w:spacing w:val="-3"/>
        </w:rPr>
        <w:t xml:space="preserve"> </w:t>
      </w:r>
      <w:r w:rsidR="009E5204" w:rsidRPr="00EF6AD2">
        <w:t>Final</w:t>
      </w:r>
    </w:p>
    <w:p w14:paraId="565533C2" w14:textId="77777777" w:rsidR="009E5204" w:rsidRPr="00EF6AD2" w:rsidRDefault="009E5204" w:rsidP="004E358E">
      <w:pPr>
        <w:pStyle w:val="Corpodetexto"/>
        <w:tabs>
          <w:tab w:val="left" w:pos="1537"/>
        </w:tabs>
        <w:spacing w:line="241" w:lineRule="exact"/>
        <w:ind w:left="890"/>
      </w:pPr>
    </w:p>
    <w:p w14:paraId="2312745A" w14:textId="77777777" w:rsidR="004E358E" w:rsidRPr="00EF6AD2" w:rsidRDefault="004E358E" w:rsidP="004E358E">
      <w:pPr>
        <w:pStyle w:val="Ttulo11"/>
        <w:spacing w:before="2"/>
        <w:jc w:val="both"/>
      </w:pPr>
      <w:r w:rsidRPr="00EF6AD2">
        <w:t>1ª Fase – Grupo</w:t>
      </w:r>
    </w:p>
    <w:p w14:paraId="16067884" w14:textId="77777777" w:rsidR="004E358E" w:rsidRPr="00EF6AD2" w:rsidRDefault="004E358E" w:rsidP="004E358E">
      <w:pPr>
        <w:pStyle w:val="Ttulo11"/>
        <w:spacing w:before="2"/>
        <w:jc w:val="both"/>
      </w:pPr>
    </w:p>
    <w:p w14:paraId="11BFA633" w14:textId="2C272DB8" w:rsidR="004E358E" w:rsidRPr="00EF6AD2" w:rsidRDefault="004E358E" w:rsidP="007A7244">
      <w:pPr>
        <w:ind w:left="284"/>
        <w:jc w:val="both"/>
      </w:pPr>
      <w:r w:rsidRPr="00EF6AD2">
        <w:rPr>
          <w:rFonts w:ascii="Verdana" w:hAnsi="Verdana"/>
          <w:b/>
          <w:sz w:val="20"/>
          <w:szCs w:val="20"/>
        </w:rPr>
        <w:t>Artigo 06</w:t>
      </w:r>
      <w:r w:rsidRPr="00EF6AD2">
        <w:rPr>
          <w:rFonts w:ascii="Verdana" w:hAnsi="Verdana"/>
          <w:b/>
          <w:strike/>
          <w:sz w:val="20"/>
          <w:szCs w:val="20"/>
        </w:rPr>
        <w:t>º</w:t>
      </w:r>
      <w:r w:rsidRPr="00EF6AD2">
        <w:rPr>
          <w:rFonts w:ascii="Verdana" w:hAnsi="Verdana"/>
          <w:b/>
          <w:sz w:val="20"/>
          <w:szCs w:val="20"/>
        </w:rPr>
        <w:t xml:space="preserve"> - </w:t>
      </w:r>
      <w:r w:rsidRPr="00EF6AD2">
        <w:rPr>
          <w:rFonts w:ascii="Verdana" w:hAnsi="Verdana"/>
          <w:sz w:val="20"/>
          <w:szCs w:val="20"/>
        </w:rPr>
        <w:t xml:space="preserve">Na 1ª Fase - </w:t>
      </w:r>
      <w:r w:rsidRPr="00EF6AD2">
        <w:rPr>
          <w:rFonts w:ascii="Verdana" w:hAnsi="Verdana"/>
          <w:b/>
          <w:sz w:val="20"/>
          <w:szCs w:val="20"/>
        </w:rPr>
        <w:t xml:space="preserve">Classificatória </w:t>
      </w:r>
      <w:r w:rsidR="003C44A6">
        <w:rPr>
          <w:rFonts w:ascii="Verdana" w:hAnsi="Verdana"/>
          <w:sz w:val="20"/>
          <w:szCs w:val="20"/>
        </w:rPr>
        <w:t>– As 07</w:t>
      </w:r>
      <w:r w:rsidR="006E12E7">
        <w:rPr>
          <w:rFonts w:ascii="Verdana" w:hAnsi="Verdana"/>
          <w:sz w:val="20"/>
          <w:szCs w:val="20"/>
        </w:rPr>
        <w:t xml:space="preserve"> (</w:t>
      </w:r>
      <w:r w:rsidR="003C44A6">
        <w:rPr>
          <w:rFonts w:ascii="Verdana" w:hAnsi="Verdana"/>
          <w:sz w:val="20"/>
          <w:szCs w:val="20"/>
        </w:rPr>
        <w:t>SETE</w:t>
      </w:r>
      <w:r w:rsidR="006E12E7">
        <w:rPr>
          <w:rFonts w:ascii="Verdana" w:hAnsi="Verdana"/>
          <w:sz w:val="20"/>
          <w:szCs w:val="20"/>
        </w:rPr>
        <w:t>)</w:t>
      </w:r>
      <w:r w:rsidR="009E5204">
        <w:rPr>
          <w:rFonts w:ascii="Verdana" w:hAnsi="Verdana"/>
          <w:sz w:val="20"/>
          <w:szCs w:val="20"/>
        </w:rPr>
        <w:t xml:space="preserve"> equipes </w:t>
      </w:r>
      <w:r w:rsidR="003C44A6">
        <w:rPr>
          <w:rFonts w:ascii="Verdana" w:hAnsi="Verdana"/>
          <w:sz w:val="20"/>
          <w:szCs w:val="20"/>
        </w:rPr>
        <w:t xml:space="preserve">jogarão entre si </w:t>
      </w:r>
      <w:r w:rsidR="00C114A2">
        <w:rPr>
          <w:rFonts w:ascii="Verdana" w:hAnsi="Verdana"/>
          <w:b/>
          <w:sz w:val="20"/>
          <w:szCs w:val="20"/>
        </w:rPr>
        <w:t xml:space="preserve">dentro da própria chave </w:t>
      </w:r>
      <w:r w:rsidRPr="00EF6AD2">
        <w:rPr>
          <w:rFonts w:ascii="Verdana" w:hAnsi="Verdana"/>
          <w:sz w:val="20"/>
          <w:szCs w:val="20"/>
        </w:rPr>
        <w:t>em único turno, conforme tabela elaborada pela Comissão Organizadora, com contagem corrida de pontos ganhos, classificando-se par</w:t>
      </w:r>
      <w:r w:rsidR="006E12E7">
        <w:rPr>
          <w:rFonts w:ascii="Verdana" w:hAnsi="Verdana"/>
          <w:sz w:val="20"/>
          <w:szCs w:val="20"/>
        </w:rPr>
        <w:t xml:space="preserve">a a 2ª Fase – </w:t>
      </w:r>
      <w:r w:rsidR="009E5204">
        <w:rPr>
          <w:rFonts w:ascii="Verdana" w:hAnsi="Verdana"/>
          <w:sz w:val="20"/>
          <w:szCs w:val="20"/>
        </w:rPr>
        <w:t>SEMI-FINAIS</w:t>
      </w:r>
      <w:r w:rsidR="006E12E7">
        <w:rPr>
          <w:rFonts w:ascii="Verdana" w:hAnsi="Verdana"/>
          <w:sz w:val="20"/>
          <w:szCs w:val="20"/>
        </w:rPr>
        <w:t xml:space="preserve">, as </w:t>
      </w:r>
      <w:r w:rsidR="008050D2">
        <w:rPr>
          <w:rFonts w:ascii="Verdana" w:hAnsi="Verdana"/>
          <w:sz w:val="20"/>
          <w:szCs w:val="20"/>
        </w:rPr>
        <w:t>4</w:t>
      </w:r>
      <w:r w:rsidRPr="00EF6AD2">
        <w:rPr>
          <w:rFonts w:ascii="Verdana" w:hAnsi="Verdana"/>
          <w:sz w:val="20"/>
          <w:szCs w:val="20"/>
        </w:rPr>
        <w:t xml:space="preserve"> equipes melhores classificadas </w:t>
      </w:r>
      <w:r w:rsidR="008050D2">
        <w:rPr>
          <w:rFonts w:ascii="Verdana" w:hAnsi="Verdana"/>
          <w:sz w:val="20"/>
          <w:szCs w:val="20"/>
        </w:rPr>
        <w:t xml:space="preserve">na chave </w:t>
      </w:r>
      <w:r w:rsidRPr="00EF6AD2">
        <w:rPr>
          <w:rFonts w:ascii="Verdana" w:hAnsi="Verdana"/>
          <w:sz w:val="20"/>
          <w:szCs w:val="20"/>
        </w:rPr>
        <w:t xml:space="preserve"> </w:t>
      </w:r>
      <w:bookmarkStart w:id="0" w:name="_GoBack"/>
      <w:bookmarkEnd w:id="0"/>
    </w:p>
    <w:p w14:paraId="0057A4F5" w14:textId="474C4400" w:rsidR="004E358E" w:rsidRPr="00EF6AD2" w:rsidRDefault="004E358E" w:rsidP="004E358E">
      <w:pPr>
        <w:pStyle w:val="Ttulo11"/>
        <w:ind w:right="116"/>
        <w:jc w:val="both"/>
      </w:pPr>
      <w:r w:rsidRPr="00EF6AD2">
        <w:t>OBS: SÓ TERÃO CONDIÇÕES DE JOGO NA SEGUNDA FASE OS ATLETAS QUE TIVEREM PARTICI</w:t>
      </w:r>
      <w:r w:rsidR="0078228A">
        <w:t>PADO DE PELO MENOS 1 (UMA)</w:t>
      </w:r>
      <w:r w:rsidRPr="00EF6AD2">
        <w:t xml:space="preserve"> PARTIDA NA PRIMEIRA FASE.</w:t>
      </w:r>
    </w:p>
    <w:p w14:paraId="2819D631" w14:textId="0331AB90" w:rsidR="004E358E" w:rsidRPr="00EF6AD2" w:rsidRDefault="009E5204" w:rsidP="004E358E">
      <w:pPr>
        <w:spacing w:before="195"/>
        <w:ind w:left="182"/>
        <w:rPr>
          <w:rFonts w:ascii="Verdana" w:hAnsi="Verdana"/>
          <w:b/>
          <w:sz w:val="20"/>
          <w:szCs w:val="20"/>
        </w:rPr>
      </w:pPr>
      <w:r>
        <w:rPr>
          <w:rFonts w:ascii="Verdana" w:hAnsi="Verdana"/>
          <w:b/>
          <w:sz w:val="20"/>
          <w:szCs w:val="20"/>
        </w:rPr>
        <w:t xml:space="preserve">2ª Fase – Semi </w:t>
      </w:r>
      <w:r w:rsidR="004E358E" w:rsidRPr="00EF6AD2">
        <w:rPr>
          <w:rFonts w:ascii="Verdana" w:hAnsi="Verdana"/>
          <w:b/>
          <w:sz w:val="20"/>
          <w:szCs w:val="20"/>
        </w:rPr>
        <w:t>Finais</w:t>
      </w:r>
    </w:p>
    <w:p w14:paraId="29A95C85" w14:textId="3CE71623" w:rsidR="004E358E" w:rsidRPr="00EF6AD2" w:rsidRDefault="004E358E" w:rsidP="004E358E">
      <w:pPr>
        <w:pStyle w:val="Corpodetexto"/>
        <w:spacing w:before="1"/>
        <w:ind w:left="182" w:right="107"/>
        <w:jc w:val="both"/>
      </w:pPr>
      <w:r w:rsidRPr="00EF6AD2">
        <w:rPr>
          <w:b/>
        </w:rPr>
        <w:t>Artigo 07</w:t>
      </w:r>
      <w:r w:rsidRPr="00EF6AD2">
        <w:rPr>
          <w:b/>
          <w:strike/>
        </w:rPr>
        <w:t>º</w:t>
      </w:r>
      <w:r w:rsidRPr="00EF6AD2">
        <w:rPr>
          <w:b/>
        </w:rPr>
        <w:t xml:space="preserve"> </w:t>
      </w:r>
      <w:r w:rsidRPr="00EF6AD2">
        <w:t xml:space="preserve">- A 2ª Fase – </w:t>
      </w:r>
      <w:r w:rsidR="009E5204">
        <w:t>Semi</w:t>
      </w:r>
      <w:r w:rsidRPr="00EF6AD2">
        <w:t xml:space="preserve"> Finais, será disputada pelas equipes classificadas na 1ª fase, que formarão os jogos </w:t>
      </w:r>
      <w:r w:rsidRPr="00EF6AD2">
        <w:rPr>
          <w:b/>
        </w:rPr>
        <w:t xml:space="preserve">1, 2, </w:t>
      </w:r>
      <w:r w:rsidRPr="00EF6AD2">
        <w:t>sendo que a disputa obedecerá aos seguintes</w:t>
      </w:r>
      <w:r w:rsidRPr="00EF6AD2">
        <w:rPr>
          <w:spacing w:val="-2"/>
        </w:rPr>
        <w:t xml:space="preserve"> </w:t>
      </w:r>
      <w:r w:rsidRPr="00EF6AD2">
        <w:t>critérios:</w:t>
      </w:r>
    </w:p>
    <w:p w14:paraId="33E1CA1E" w14:textId="717B35AC" w:rsidR="004E358E" w:rsidRPr="00EF6AD2" w:rsidRDefault="004E358E" w:rsidP="004E358E">
      <w:pPr>
        <w:pStyle w:val="Corpodetexto"/>
        <w:spacing w:before="1"/>
        <w:ind w:left="182" w:right="108"/>
        <w:jc w:val="both"/>
      </w:pPr>
      <w:r w:rsidRPr="00EF6AD2">
        <w:rPr>
          <w:b/>
        </w:rPr>
        <w:t xml:space="preserve">Parágrafo Primeiro: </w:t>
      </w:r>
      <w:r w:rsidRPr="00EF6AD2">
        <w:t xml:space="preserve">As </w:t>
      </w:r>
      <w:r w:rsidR="009E5204">
        <w:t>04</w:t>
      </w:r>
      <w:r w:rsidRPr="00EF6AD2">
        <w:t xml:space="preserve"> equipes que se classificarem para a próxima fase serão </w:t>
      </w:r>
      <w:r w:rsidR="0081157D">
        <w:t>ordenadas da</w:t>
      </w:r>
      <w:r w:rsidR="003C44A6">
        <w:t xml:space="preserve"> seguinte forma: </w:t>
      </w:r>
    </w:p>
    <w:p w14:paraId="7813A4B5" w14:textId="77777777" w:rsidR="004E358E" w:rsidRPr="00EF6AD2" w:rsidRDefault="004E358E" w:rsidP="004E358E">
      <w:pPr>
        <w:pStyle w:val="Corpodetexto"/>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3685"/>
        <w:gridCol w:w="373"/>
        <w:gridCol w:w="524"/>
        <w:gridCol w:w="379"/>
        <w:gridCol w:w="3685"/>
      </w:tblGrid>
      <w:tr w:rsidR="004E358E" w:rsidRPr="00EF6AD2" w14:paraId="14966DAE" w14:textId="77777777" w:rsidTr="0081157D">
        <w:trPr>
          <w:trHeight w:val="302"/>
        </w:trPr>
        <w:tc>
          <w:tcPr>
            <w:tcW w:w="9214" w:type="dxa"/>
            <w:gridSpan w:val="6"/>
            <w:shd w:val="clear" w:color="auto" w:fill="C5D9F0"/>
          </w:tcPr>
          <w:p w14:paraId="0D55186B" w14:textId="1B7576F2" w:rsidR="004E358E" w:rsidRPr="00EF6AD2" w:rsidRDefault="001F6C7D" w:rsidP="001F6C7D">
            <w:pPr>
              <w:pStyle w:val="TableParagraph"/>
              <w:ind w:left="3209" w:right="3209"/>
              <w:rPr>
                <w:sz w:val="20"/>
                <w:szCs w:val="20"/>
              </w:rPr>
            </w:pPr>
            <w:r>
              <w:rPr>
                <w:sz w:val="20"/>
                <w:szCs w:val="20"/>
              </w:rPr>
              <w:t xml:space="preserve">SEMI </w:t>
            </w:r>
            <w:r w:rsidR="004E358E" w:rsidRPr="00EF6AD2">
              <w:rPr>
                <w:sz w:val="20"/>
                <w:szCs w:val="20"/>
              </w:rPr>
              <w:t>FINAIS</w:t>
            </w:r>
          </w:p>
        </w:tc>
      </w:tr>
      <w:tr w:rsidR="004E358E" w:rsidRPr="00EF6AD2" w14:paraId="6C07C4B9" w14:textId="77777777" w:rsidTr="0081157D">
        <w:trPr>
          <w:trHeight w:val="378"/>
        </w:trPr>
        <w:tc>
          <w:tcPr>
            <w:tcW w:w="568" w:type="dxa"/>
          </w:tcPr>
          <w:p w14:paraId="69FA7783" w14:textId="77777777" w:rsidR="004E358E" w:rsidRPr="00EF6AD2" w:rsidRDefault="004E358E" w:rsidP="00634D72">
            <w:pPr>
              <w:pStyle w:val="TableParagraph"/>
              <w:spacing w:before="38"/>
              <w:ind w:left="132" w:right="129"/>
              <w:rPr>
                <w:sz w:val="20"/>
                <w:szCs w:val="20"/>
              </w:rPr>
            </w:pPr>
            <w:r w:rsidRPr="00EF6AD2">
              <w:rPr>
                <w:sz w:val="20"/>
                <w:szCs w:val="20"/>
              </w:rPr>
              <w:t>JG</w:t>
            </w:r>
          </w:p>
        </w:tc>
        <w:tc>
          <w:tcPr>
            <w:tcW w:w="3685" w:type="dxa"/>
          </w:tcPr>
          <w:p w14:paraId="48C7CB7C" w14:textId="3C14F16A" w:rsidR="004E358E" w:rsidRPr="00EF6AD2" w:rsidRDefault="004E358E" w:rsidP="00634D72">
            <w:pPr>
              <w:pStyle w:val="TableParagraph"/>
              <w:spacing w:before="38"/>
              <w:ind w:left="583" w:right="578"/>
              <w:rPr>
                <w:sz w:val="20"/>
                <w:szCs w:val="20"/>
              </w:rPr>
            </w:pPr>
            <w:r w:rsidRPr="00EF6AD2">
              <w:rPr>
                <w:sz w:val="20"/>
                <w:szCs w:val="20"/>
              </w:rPr>
              <w:t>EQUIPE</w:t>
            </w:r>
            <w:r w:rsidR="0081157D">
              <w:rPr>
                <w:sz w:val="20"/>
                <w:szCs w:val="20"/>
              </w:rPr>
              <w:t>S</w:t>
            </w:r>
          </w:p>
        </w:tc>
        <w:tc>
          <w:tcPr>
            <w:tcW w:w="1276" w:type="dxa"/>
            <w:gridSpan w:val="3"/>
          </w:tcPr>
          <w:p w14:paraId="33D6274B" w14:textId="4EDB5F74" w:rsidR="004E358E" w:rsidRPr="00EF6AD2" w:rsidRDefault="004E358E" w:rsidP="00634D72">
            <w:pPr>
              <w:pStyle w:val="TableParagraph"/>
              <w:spacing w:before="38"/>
              <w:ind w:left="138"/>
              <w:jc w:val="left"/>
              <w:rPr>
                <w:sz w:val="20"/>
                <w:szCs w:val="20"/>
              </w:rPr>
            </w:pPr>
          </w:p>
        </w:tc>
        <w:tc>
          <w:tcPr>
            <w:tcW w:w="3685" w:type="dxa"/>
          </w:tcPr>
          <w:p w14:paraId="39AE3A85" w14:textId="0A7E4FDF" w:rsidR="004E358E" w:rsidRPr="00EF6AD2" w:rsidRDefault="004E358E" w:rsidP="00634D72">
            <w:pPr>
              <w:pStyle w:val="TableParagraph"/>
              <w:spacing w:before="38"/>
              <w:ind w:left="536" w:right="536"/>
              <w:rPr>
                <w:sz w:val="20"/>
                <w:szCs w:val="20"/>
              </w:rPr>
            </w:pPr>
            <w:r w:rsidRPr="00EF6AD2">
              <w:rPr>
                <w:sz w:val="20"/>
                <w:szCs w:val="20"/>
              </w:rPr>
              <w:t>EQUIPE</w:t>
            </w:r>
            <w:r w:rsidR="0081157D">
              <w:rPr>
                <w:sz w:val="20"/>
                <w:szCs w:val="20"/>
              </w:rPr>
              <w:t>S</w:t>
            </w:r>
          </w:p>
        </w:tc>
      </w:tr>
      <w:tr w:rsidR="004E358E" w:rsidRPr="00EF6AD2" w14:paraId="3C0029B4" w14:textId="77777777" w:rsidTr="0081157D">
        <w:trPr>
          <w:trHeight w:val="378"/>
        </w:trPr>
        <w:tc>
          <w:tcPr>
            <w:tcW w:w="568" w:type="dxa"/>
          </w:tcPr>
          <w:p w14:paraId="0112E732" w14:textId="68690875" w:rsidR="004E358E" w:rsidRPr="00EF6AD2" w:rsidRDefault="001F6C7D" w:rsidP="00634D72">
            <w:pPr>
              <w:pStyle w:val="TableParagraph"/>
              <w:spacing w:before="38"/>
              <w:ind w:left="4"/>
              <w:rPr>
                <w:sz w:val="20"/>
                <w:szCs w:val="20"/>
              </w:rPr>
            </w:pPr>
            <w:r>
              <w:rPr>
                <w:w w:val="99"/>
                <w:sz w:val="20"/>
                <w:szCs w:val="20"/>
              </w:rPr>
              <w:t>1</w:t>
            </w:r>
          </w:p>
        </w:tc>
        <w:tc>
          <w:tcPr>
            <w:tcW w:w="3685" w:type="dxa"/>
          </w:tcPr>
          <w:p w14:paraId="4D3C118D" w14:textId="78102AE0" w:rsidR="004E358E" w:rsidRPr="00EF6AD2" w:rsidRDefault="006E12E7" w:rsidP="00634D72">
            <w:pPr>
              <w:pStyle w:val="TableParagraph"/>
              <w:spacing w:before="38"/>
              <w:ind w:left="583" w:right="580"/>
              <w:rPr>
                <w:sz w:val="20"/>
                <w:szCs w:val="20"/>
              </w:rPr>
            </w:pPr>
            <w:r>
              <w:rPr>
                <w:sz w:val="20"/>
                <w:szCs w:val="20"/>
              </w:rPr>
              <w:t xml:space="preserve">1º </w:t>
            </w:r>
            <w:r w:rsidR="003C44A6">
              <w:rPr>
                <w:sz w:val="20"/>
                <w:szCs w:val="20"/>
              </w:rPr>
              <w:t xml:space="preserve">melhor colocado </w:t>
            </w:r>
          </w:p>
        </w:tc>
        <w:tc>
          <w:tcPr>
            <w:tcW w:w="373" w:type="dxa"/>
          </w:tcPr>
          <w:p w14:paraId="147A2465" w14:textId="77777777" w:rsidR="004E358E" w:rsidRPr="00EF6AD2" w:rsidRDefault="004E358E" w:rsidP="00634D72">
            <w:pPr>
              <w:pStyle w:val="TableParagraph"/>
              <w:jc w:val="left"/>
              <w:rPr>
                <w:sz w:val="20"/>
                <w:szCs w:val="20"/>
              </w:rPr>
            </w:pPr>
          </w:p>
        </w:tc>
        <w:tc>
          <w:tcPr>
            <w:tcW w:w="524" w:type="dxa"/>
            <w:shd w:val="clear" w:color="auto" w:fill="C5D9F0"/>
          </w:tcPr>
          <w:p w14:paraId="2CD2F149" w14:textId="77777777" w:rsidR="004E358E" w:rsidRPr="00EF6AD2" w:rsidRDefault="004E358E" w:rsidP="00634D72">
            <w:pPr>
              <w:pStyle w:val="TableParagraph"/>
              <w:spacing w:before="38"/>
              <w:ind w:right="184"/>
              <w:jc w:val="right"/>
              <w:rPr>
                <w:sz w:val="20"/>
                <w:szCs w:val="20"/>
              </w:rPr>
            </w:pPr>
            <w:r w:rsidRPr="00EF6AD2">
              <w:rPr>
                <w:w w:val="99"/>
                <w:sz w:val="20"/>
                <w:szCs w:val="20"/>
              </w:rPr>
              <w:t>X</w:t>
            </w:r>
          </w:p>
        </w:tc>
        <w:tc>
          <w:tcPr>
            <w:tcW w:w="379" w:type="dxa"/>
          </w:tcPr>
          <w:p w14:paraId="337F5902" w14:textId="77777777" w:rsidR="004E358E" w:rsidRPr="00EF6AD2" w:rsidRDefault="004E358E" w:rsidP="00634D72">
            <w:pPr>
              <w:pStyle w:val="TableParagraph"/>
              <w:jc w:val="left"/>
              <w:rPr>
                <w:sz w:val="20"/>
                <w:szCs w:val="20"/>
              </w:rPr>
            </w:pPr>
          </w:p>
        </w:tc>
        <w:tc>
          <w:tcPr>
            <w:tcW w:w="3685" w:type="dxa"/>
          </w:tcPr>
          <w:p w14:paraId="37867340" w14:textId="121ED566" w:rsidR="004E358E" w:rsidRPr="00EF6AD2" w:rsidRDefault="003C44A6" w:rsidP="003C44A6">
            <w:pPr>
              <w:pStyle w:val="TableParagraph"/>
              <w:spacing w:before="38"/>
              <w:ind w:left="583" w:right="580"/>
              <w:rPr>
                <w:sz w:val="20"/>
                <w:szCs w:val="20"/>
              </w:rPr>
            </w:pPr>
            <w:r>
              <w:rPr>
                <w:sz w:val="20"/>
                <w:szCs w:val="20"/>
              </w:rPr>
              <w:t>4</w:t>
            </w:r>
            <w:r w:rsidR="00D81E57">
              <w:rPr>
                <w:sz w:val="20"/>
                <w:szCs w:val="20"/>
              </w:rPr>
              <w:t xml:space="preserve">º melhor colocado </w:t>
            </w:r>
          </w:p>
        </w:tc>
      </w:tr>
      <w:tr w:rsidR="0081157D" w:rsidRPr="00EF6AD2" w14:paraId="4CA5E64C" w14:textId="77777777" w:rsidTr="0081157D">
        <w:trPr>
          <w:trHeight w:val="376"/>
        </w:trPr>
        <w:tc>
          <w:tcPr>
            <w:tcW w:w="568" w:type="dxa"/>
          </w:tcPr>
          <w:p w14:paraId="6D4CB4DB" w14:textId="77777777" w:rsidR="0081157D" w:rsidRPr="00EF6AD2" w:rsidRDefault="0081157D" w:rsidP="0081157D">
            <w:pPr>
              <w:pStyle w:val="TableParagraph"/>
              <w:spacing w:before="36"/>
              <w:ind w:left="4"/>
              <w:rPr>
                <w:sz w:val="20"/>
                <w:szCs w:val="20"/>
              </w:rPr>
            </w:pPr>
            <w:r w:rsidRPr="00EF6AD2">
              <w:rPr>
                <w:w w:val="99"/>
                <w:sz w:val="20"/>
                <w:szCs w:val="20"/>
              </w:rPr>
              <w:t>2</w:t>
            </w:r>
          </w:p>
        </w:tc>
        <w:tc>
          <w:tcPr>
            <w:tcW w:w="3685" w:type="dxa"/>
          </w:tcPr>
          <w:p w14:paraId="32C326ED" w14:textId="51FB0F27" w:rsidR="0081157D" w:rsidRPr="00EF6AD2" w:rsidRDefault="003C44A6" w:rsidP="0081157D">
            <w:pPr>
              <w:pStyle w:val="TableParagraph"/>
              <w:spacing w:before="67"/>
              <w:ind w:left="583" w:right="580"/>
              <w:rPr>
                <w:sz w:val="20"/>
                <w:szCs w:val="20"/>
              </w:rPr>
            </w:pPr>
            <w:r>
              <w:rPr>
                <w:sz w:val="20"/>
                <w:szCs w:val="20"/>
              </w:rPr>
              <w:t xml:space="preserve">2º melhor colocado </w:t>
            </w:r>
          </w:p>
        </w:tc>
        <w:tc>
          <w:tcPr>
            <w:tcW w:w="373" w:type="dxa"/>
          </w:tcPr>
          <w:p w14:paraId="03B92532" w14:textId="77777777" w:rsidR="0081157D" w:rsidRPr="00EF6AD2" w:rsidRDefault="0081157D" w:rsidP="0081157D">
            <w:pPr>
              <w:pStyle w:val="TableParagraph"/>
              <w:jc w:val="left"/>
              <w:rPr>
                <w:sz w:val="20"/>
                <w:szCs w:val="20"/>
              </w:rPr>
            </w:pPr>
          </w:p>
        </w:tc>
        <w:tc>
          <w:tcPr>
            <w:tcW w:w="524" w:type="dxa"/>
            <w:shd w:val="clear" w:color="auto" w:fill="C5D9F0"/>
          </w:tcPr>
          <w:p w14:paraId="70D4B37F" w14:textId="77777777" w:rsidR="0081157D" w:rsidRPr="00EF6AD2" w:rsidRDefault="0081157D" w:rsidP="0081157D">
            <w:pPr>
              <w:pStyle w:val="TableParagraph"/>
              <w:spacing w:before="36"/>
              <w:ind w:right="184"/>
              <w:jc w:val="right"/>
              <w:rPr>
                <w:sz w:val="20"/>
                <w:szCs w:val="20"/>
              </w:rPr>
            </w:pPr>
            <w:r w:rsidRPr="00EF6AD2">
              <w:rPr>
                <w:w w:val="99"/>
                <w:sz w:val="20"/>
                <w:szCs w:val="20"/>
              </w:rPr>
              <w:t>X</w:t>
            </w:r>
          </w:p>
        </w:tc>
        <w:tc>
          <w:tcPr>
            <w:tcW w:w="379" w:type="dxa"/>
          </w:tcPr>
          <w:p w14:paraId="2AF70227" w14:textId="77777777" w:rsidR="0081157D" w:rsidRPr="00EF6AD2" w:rsidRDefault="0081157D" w:rsidP="0081157D">
            <w:pPr>
              <w:pStyle w:val="TableParagraph"/>
              <w:jc w:val="left"/>
              <w:rPr>
                <w:sz w:val="20"/>
                <w:szCs w:val="20"/>
              </w:rPr>
            </w:pPr>
          </w:p>
        </w:tc>
        <w:tc>
          <w:tcPr>
            <w:tcW w:w="3685" w:type="dxa"/>
          </w:tcPr>
          <w:p w14:paraId="611A651D" w14:textId="5480D892" w:rsidR="0081157D" w:rsidRPr="00EF6AD2" w:rsidRDefault="003C44A6" w:rsidP="003C44A6">
            <w:pPr>
              <w:pStyle w:val="TableParagraph"/>
              <w:spacing w:before="67"/>
              <w:ind w:left="583" w:right="580"/>
              <w:rPr>
                <w:sz w:val="20"/>
                <w:szCs w:val="20"/>
              </w:rPr>
            </w:pPr>
            <w:r>
              <w:rPr>
                <w:sz w:val="20"/>
                <w:szCs w:val="20"/>
              </w:rPr>
              <w:t>3º melhor colocado</w:t>
            </w:r>
          </w:p>
        </w:tc>
      </w:tr>
    </w:tbl>
    <w:p w14:paraId="3B923E28" w14:textId="77777777" w:rsidR="004E358E" w:rsidRPr="00EF6AD2" w:rsidRDefault="004E358E" w:rsidP="004E358E">
      <w:pPr>
        <w:pStyle w:val="Corpodetexto"/>
        <w:spacing w:before="10"/>
      </w:pPr>
    </w:p>
    <w:p w14:paraId="58222367" w14:textId="7061FF9B" w:rsidR="004E358E" w:rsidRPr="00EF6AD2" w:rsidRDefault="004E358E" w:rsidP="001F6C7D">
      <w:pPr>
        <w:pStyle w:val="Corpodetexto"/>
        <w:spacing w:before="78"/>
        <w:ind w:left="182" w:right="103"/>
        <w:jc w:val="both"/>
      </w:pPr>
    </w:p>
    <w:p w14:paraId="30B5008F" w14:textId="77777777" w:rsidR="004E358E" w:rsidRPr="00EF6AD2" w:rsidRDefault="004E358E" w:rsidP="004E358E">
      <w:pPr>
        <w:pStyle w:val="Corpodetexto"/>
        <w:spacing w:before="1"/>
        <w:ind w:left="182" w:right="108"/>
        <w:jc w:val="both"/>
      </w:pPr>
      <w:r w:rsidRPr="00EF6AD2">
        <w:rPr>
          <w:b/>
        </w:rPr>
        <w:t xml:space="preserve">Parágrafo Primeiro: </w:t>
      </w:r>
      <w:r w:rsidRPr="00EF6AD2">
        <w:t>Em caso de empate no tempo regulamentar, o vencedor será conhecido através da disputa de “</w:t>
      </w:r>
      <w:proofErr w:type="spellStart"/>
      <w:r w:rsidRPr="00EF6AD2">
        <w:t>shoot</w:t>
      </w:r>
      <w:proofErr w:type="spellEnd"/>
      <w:r w:rsidRPr="00EF6AD2">
        <w:t xml:space="preserve"> </w:t>
      </w:r>
      <w:proofErr w:type="spellStart"/>
      <w:r w:rsidRPr="00EF6AD2">
        <w:t>outs</w:t>
      </w:r>
      <w:proofErr w:type="spellEnd"/>
      <w:r w:rsidRPr="00EF6AD2">
        <w:t>”.</w:t>
      </w:r>
    </w:p>
    <w:p w14:paraId="697A2241" w14:textId="5A7E8B12" w:rsidR="004E358E" w:rsidRPr="00EF6AD2" w:rsidRDefault="003C44A6" w:rsidP="004E358E">
      <w:pPr>
        <w:pStyle w:val="Ttulo11"/>
        <w:spacing w:before="194"/>
      </w:pPr>
      <w:r>
        <w:t>3</w:t>
      </w:r>
      <w:r w:rsidR="004E358E" w:rsidRPr="00EF6AD2">
        <w:t xml:space="preserve">ª Fase – Final </w:t>
      </w:r>
    </w:p>
    <w:p w14:paraId="2AF7700F" w14:textId="391B74E0" w:rsidR="004E358E" w:rsidRPr="00EF6AD2" w:rsidRDefault="003C44A6" w:rsidP="004E358E">
      <w:pPr>
        <w:pStyle w:val="Corpodetexto"/>
        <w:spacing w:before="78"/>
        <w:ind w:left="182" w:right="103"/>
        <w:jc w:val="both"/>
        <w:rPr>
          <w:b/>
        </w:rPr>
      </w:pPr>
      <w:r>
        <w:rPr>
          <w:b/>
        </w:rPr>
        <w:t>Artigo 8</w:t>
      </w:r>
      <w:r w:rsidR="004E358E" w:rsidRPr="00EF6AD2">
        <w:rPr>
          <w:b/>
          <w:strike/>
        </w:rPr>
        <w:t>º</w:t>
      </w:r>
      <w:r w:rsidR="004E358E" w:rsidRPr="00EF6AD2">
        <w:rPr>
          <w:b/>
        </w:rPr>
        <w:t xml:space="preserve"> </w:t>
      </w:r>
      <w:r w:rsidR="004E358E" w:rsidRPr="00EF6AD2">
        <w:t xml:space="preserve">- A </w:t>
      </w:r>
      <w:r w:rsidR="00C114A2">
        <w:t>3</w:t>
      </w:r>
      <w:r w:rsidR="004E358E" w:rsidRPr="00EF6AD2">
        <w:t xml:space="preserve">ª Fase – </w:t>
      </w:r>
      <w:r w:rsidR="004E358E" w:rsidRPr="00EF6AD2">
        <w:rPr>
          <w:b/>
        </w:rPr>
        <w:t xml:space="preserve">Final </w:t>
      </w:r>
    </w:p>
    <w:p w14:paraId="7192B5BB" w14:textId="18E15335" w:rsidR="004E358E" w:rsidRDefault="00B85FAD" w:rsidP="004E358E">
      <w:pPr>
        <w:pStyle w:val="Corpodetexto"/>
        <w:spacing w:before="78"/>
        <w:ind w:left="182" w:right="103"/>
        <w:jc w:val="both"/>
      </w:pPr>
      <w:r>
        <w:t>Não haverá disputa de terceiro lugar.</w:t>
      </w:r>
    </w:p>
    <w:p w14:paraId="1741D65F" w14:textId="77777777" w:rsidR="003C44A6" w:rsidRPr="00EF6AD2" w:rsidRDefault="003C44A6" w:rsidP="004E358E">
      <w:pPr>
        <w:pStyle w:val="Corpodetexto"/>
        <w:spacing w:before="78"/>
        <w:ind w:left="182" w:right="103"/>
        <w:jc w:val="both"/>
      </w:pPr>
    </w:p>
    <w:p w14:paraId="2452AF50" w14:textId="1EC6F09C" w:rsidR="004E358E" w:rsidRDefault="004E358E" w:rsidP="004E358E">
      <w:pPr>
        <w:pStyle w:val="Corpodetexto"/>
        <w:spacing w:before="78"/>
        <w:ind w:left="182" w:right="103"/>
        <w:jc w:val="both"/>
      </w:pPr>
      <w:r w:rsidRPr="00EF6AD2">
        <w:t xml:space="preserve">A </w:t>
      </w:r>
      <w:r w:rsidRPr="00EF6AD2">
        <w:rPr>
          <w:b/>
        </w:rPr>
        <w:t xml:space="preserve">Final </w:t>
      </w:r>
      <w:r w:rsidRPr="00EF6AD2">
        <w:t xml:space="preserve">será disputada pelas equipes vencedoras dos jogos </w:t>
      </w:r>
      <w:r w:rsidR="001F6C7D">
        <w:rPr>
          <w:b/>
        </w:rPr>
        <w:t>1,2</w:t>
      </w:r>
      <w:r w:rsidRPr="00EF6AD2">
        <w:rPr>
          <w:b/>
        </w:rPr>
        <w:t xml:space="preserve">. </w:t>
      </w:r>
      <w:r w:rsidRPr="00EF6AD2">
        <w:t>Não haverá vantagem do empate nessa fase.</w:t>
      </w:r>
    </w:p>
    <w:p w14:paraId="51096484" w14:textId="6D5F9368" w:rsidR="003C44A6" w:rsidRDefault="003C44A6" w:rsidP="004E358E">
      <w:pPr>
        <w:pStyle w:val="Corpodetexto"/>
        <w:spacing w:before="78"/>
        <w:ind w:left="182" w:right="103"/>
        <w:jc w:val="both"/>
      </w:pPr>
    </w:p>
    <w:p w14:paraId="77593229" w14:textId="53C9C43E" w:rsidR="003C44A6" w:rsidRDefault="003C44A6" w:rsidP="004E358E">
      <w:pPr>
        <w:pStyle w:val="Corpodetexto"/>
        <w:spacing w:before="78"/>
        <w:ind w:left="182" w:right="103"/>
        <w:jc w:val="both"/>
      </w:pPr>
    </w:p>
    <w:p w14:paraId="7E7A4E2B" w14:textId="77777777" w:rsidR="003C44A6" w:rsidRDefault="003C44A6" w:rsidP="004E358E">
      <w:pPr>
        <w:pStyle w:val="Corpodetexto"/>
        <w:spacing w:before="78"/>
        <w:ind w:left="182" w:right="103"/>
        <w:jc w:val="both"/>
      </w:pPr>
    </w:p>
    <w:p w14:paraId="24F9A951" w14:textId="77777777" w:rsidR="003C44A6" w:rsidRDefault="003C44A6" w:rsidP="004E358E">
      <w:pPr>
        <w:pStyle w:val="Corpodetexto"/>
        <w:spacing w:before="78"/>
        <w:ind w:left="182" w:right="103"/>
        <w:jc w:val="both"/>
      </w:pPr>
    </w:p>
    <w:p w14:paraId="72600FAC" w14:textId="77777777" w:rsidR="003067C8" w:rsidRPr="00EF6AD2" w:rsidRDefault="003067C8" w:rsidP="004E358E">
      <w:pPr>
        <w:pStyle w:val="Corpodetexto"/>
        <w:spacing w:before="78"/>
        <w:ind w:left="182" w:right="103"/>
        <w:jc w:val="both"/>
      </w:pPr>
    </w:p>
    <w:tbl>
      <w:tblPr>
        <w:tblW w:w="86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3834"/>
        <w:gridCol w:w="523"/>
        <w:gridCol w:w="523"/>
        <w:gridCol w:w="523"/>
        <w:gridCol w:w="2604"/>
      </w:tblGrid>
      <w:tr w:rsidR="004E358E" w:rsidRPr="00EF6AD2" w14:paraId="3E8014FF" w14:textId="77777777" w:rsidTr="00B85FAD">
        <w:trPr>
          <w:trHeight w:val="299"/>
        </w:trPr>
        <w:tc>
          <w:tcPr>
            <w:tcW w:w="8643" w:type="dxa"/>
            <w:gridSpan w:val="6"/>
            <w:tcBorders>
              <w:bottom w:val="single" w:sz="6" w:space="0" w:color="000000"/>
            </w:tcBorders>
            <w:shd w:val="clear" w:color="auto" w:fill="C5D9F0"/>
          </w:tcPr>
          <w:p w14:paraId="131C4497" w14:textId="77777777" w:rsidR="004E358E" w:rsidRPr="00EF6AD2" w:rsidRDefault="004E358E" w:rsidP="00634D72">
            <w:pPr>
              <w:pStyle w:val="TableParagraph"/>
              <w:ind w:left="4001" w:right="3994"/>
              <w:rPr>
                <w:sz w:val="20"/>
                <w:szCs w:val="20"/>
              </w:rPr>
            </w:pPr>
            <w:r w:rsidRPr="00EF6AD2">
              <w:rPr>
                <w:sz w:val="20"/>
                <w:szCs w:val="20"/>
              </w:rPr>
              <w:lastRenderedPageBreak/>
              <w:t>FINAL</w:t>
            </w:r>
          </w:p>
        </w:tc>
      </w:tr>
      <w:tr w:rsidR="004E358E" w:rsidRPr="00EF6AD2" w14:paraId="0665920F" w14:textId="77777777" w:rsidTr="00B85FAD">
        <w:trPr>
          <w:trHeight w:val="376"/>
        </w:trPr>
        <w:tc>
          <w:tcPr>
            <w:tcW w:w="636" w:type="dxa"/>
            <w:tcBorders>
              <w:top w:val="single" w:sz="6" w:space="0" w:color="000000"/>
            </w:tcBorders>
          </w:tcPr>
          <w:p w14:paraId="09786DB8" w14:textId="6E1A1F2F" w:rsidR="004E358E" w:rsidRPr="00EF6AD2" w:rsidRDefault="00B85FAD" w:rsidP="00634D72">
            <w:pPr>
              <w:pStyle w:val="TableParagraph"/>
              <w:spacing w:before="36"/>
              <w:ind w:left="189"/>
              <w:jc w:val="left"/>
              <w:rPr>
                <w:sz w:val="20"/>
                <w:szCs w:val="20"/>
              </w:rPr>
            </w:pPr>
            <w:r>
              <w:rPr>
                <w:sz w:val="20"/>
                <w:szCs w:val="20"/>
              </w:rPr>
              <w:t>7</w:t>
            </w:r>
          </w:p>
        </w:tc>
        <w:tc>
          <w:tcPr>
            <w:tcW w:w="3834" w:type="dxa"/>
            <w:tcBorders>
              <w:top w:val="single" w:sz="6" w:space="0" w:color="000000"/>
            </w:tcBorders>
          </w:tcPr>
          <w:p w14:paraId="6C15DA86" w14:textId="32EDEF03" w:rsidR="004E358E" w:rsidRPr="00EF6AD2" w:rsidRDefault="001F6C7D" w:rsidP="00634D72">
            <w:pPr>
              <w:pStyle w:val="TableParagraph"/>
              <w:spacing w:before="65"/>
              <w:ind w:left="875"/>
              <w:jc w:val="left"/>
              <w:rPr>
                <w:sz w:val="20"/>
                <w:szCs w:val="20"/>
              </w:rPr>
            </w:pPr>
            <w:r>
              <w:rPr>
                <w:sz w:val="20"/>
                <w:szCs w:val="20"/>
              </w:rPr>
              <w:t>Vencedor de JG “1</w:t>
            </w:r>
            <w:r w:rsidR="004E358E" w:rsidRPr="00EF6AD2">
              <w:rPr>
                <w:sz w:val="20"/>
                <w:szCs w:val="20"/>
              </w:rPr>
              <w:t>”</w:t>
            </w:r>
          </w:p>
        </w:tc>
        <w:tc>
          <w:tcPr>
            <w:tcW w:w="523" w:type="dxa"/>
            <w:tcBorders>
              <w:top w:val="single" w:sz="6" w:space="0" w:color="000000"/>
            </w:tcBorders>
          </w:tcPr>
          <w:p w14:paraId="1D6D26BD" w14:textId="77777777" w:rsidR="004E358E" w:rsidRPr="00EF6AD2" w:rsidRDefault="004E358E" w:rsidP="00634D72">
            <w:pPr>
              <w:pStyle w:val="TableParagraph"/>
              <w:jc w:val="left"/>
              <w:rPr>
                <w:sz w:val="20"/>
                <w:szCs w:val="20"/>
              </w:rPr>
            </w:pPr>
          </w:p>
        </w:tc>
        <w:tc>
          <w:tcPr>
            <w:tcW w:w="523" w:type="dxa"/>
            <w:tcBorders>
              <w:top w:val="single" w:sz="6" w:space="0" w:color="000000"/>
            </w:tcBorders>
            <w:shd w:val="clear" w:color="auto" w:fill="C5D9F0"/>
          </w:tcPr>
          <w:p w14:paraId="7F73F567" w14:textId="77777777" w:rsidR="004E358E" w:rsidRPr="00EF6AD2" w:rsidRDefault="004E358E" w:rsidP="00634D72">
            <w:pPr>
              <w:pStyle w:val="TableParagraph"/>
              <w:spacing w:before="36"/>
              <w:ind w:left="7"/>
              <w:rPr>
                <w:w w:val="99"/>
                <w:sz w:val="20"/>
                <w:szCs w:val="20"/>
              </w:rPr>
            </w:pPr>
          </w:p>
        </w:tc>
        <w:tc>
          <w:tcPr>
            <w:tcW w:w="523" w:type="dxa"/>
            <w:tcBorders>
              <w:top w:val="single" w:sz="6" w:space="0" w:color="000000"/>
            </w:tcBorders>
          </w:tcPr>
          <w:p w14:paraId="1E9A5AF8" w14:textId="77777777" w:rsidR="004E358E" w:rsidRPr="00EF6AD2" w:rsidRDefault="004E358E" w:rsidP="00634D72">
            <w:pPr>
              <w:pStyle w:val="TableParagraph"/>
              <w:jc w:val="left"/>
              <w:rPr>
                <w:sz w:val="20"/>
                <w:szCs w:val="20"/>
              </w:rPr>
            </w:pPr>
          </w:p>
        </w:tc>
        <w:tc>
          <w:tcPr>
            <w:tcW w:w="2604" w:type="dxa"/>
            <w:tcBorders>
              <w:top w:val="single" w:sz="6" w:space="0" w:color="000000"/>
            </w:tcBorders>
          </w:tcPr>
          <w:p w14:paraId="22A09AF6" w14:textId="60F92523" w:rsidR="004E358E" w:rsidRPr="00EF6AD2" w:rsidRDefault="001F6C7D" w:rsidP="00634D72">
            <w:pPr>
              <w:pStyle w:val="TableParagraph"/>
              <w:spacing w:before="65"/>
              <w:ind w:left="259"/>
              <w:jc w:val="left"/>
              <w:rPr>
                <w:sz w:val="20"/>
                <w:szCs w:val="20"/>
              </w:rPr>
            </w:pPr>
            <w:r>
              <w:rPr>
                <w:sz w:val="20"/>
                <w:szCs w:val="20"/>
              </w:rPr>
              <w:t>Vencedor de JG “2</w:t>
            </w:r>
            <w:r w:rsidR="004E358E" w:rsidRPr="00EF6AD2">
              <w:rPr>
                <w:sz w:val="20"/>
                <w:szCs w:val="20"/>
              </w:rPr>
              <w:t>”</w:t>
            </w:r>
          </w:p>
        </w:tc>
      </w:tr>
    </w:tbl>
    <w:p w14:paraId="01A0EFE4" w14:textId="77777777" w:rsidR="004E358E" w:rsidRPr="00EF6AD2" w:rsidRDefault="004E358E" w:rsidP="004E358E">
      <w:pPr>
        <w:pStyle w:val="Corpodetexto"/>
        <w:spacing w:before="12"/>
      </w:pPr>
    </w:p>
    <w:p w14:paraId="161FB846" w14:textId="77777777" w:rsidR="004E358E" w:rsidRPr="00EF6AD2" w:rsidRDefault="004E358E" w:rsidP="004E358E">
      <w:pPr>
        <w:pStyle w:val="Corpodetexto"/>
        <w:ind w:left="182" w:right="108"/>
        <w:jc w:val="both"/>
      </w:pPr>
      <w:r w:rsidRPr="00EF6AD2">
        <w:rPr>
          <w:b/>
        </w:rPr>
        <w:t xml:space="preserve">Parágrafo Primeiro: </w:t>
      </w:r>
      <w:r w:rsidRPr="00EF6AD2">
        <w:t>Em caso de empate no tempo regulamentar, o vencedor será conhecido através da disputa de “</w:t>
      </w:r>
      <w:proofErr w:type="spellStart"/>
      <w:r w:rsidRPr="00EF6AD2">
        <w:t>shoot</w:t>
      </w:r>
      <w:proofErr w:type="spellEnd"/>
      <w:r w:rsidRPr="00EF6AD2">
        <w:t xml:space="preserve"> </w:t>
      </w:r>
      <w:proofErr w:type="spellStart"/>
      <w:r w:rsidRPr="00EF6AD2">
        <w:t>outs</w:t>
      </w:r>
      <w:proofErr w:type="spellEnd"/>
      <w:r w:rsidRPr="00EF6AD2">
        <w:t>”.</w:t>
      </w:r>
    </w:p>
    <w:p w14:paraId="59ED22FB" w14:textId="77777777" w:rsidR="004E358E" w:rsidRPr="00EF6AD2" w:rsidRDefault="004E358E" w:rsidP="004E358E">
      <w:pPr>
        <w:pStyle w:val="Corpodetexto"/>
      </w:pPr>
    </w:p>
    <w:p w14:paraId="7963DC72" w14:textId="77777777" w:rsidR="004E358E" w:rsidRPr="00EF6AD2" w:rsidRDefault="004E358E" w:rsidP="004E358E">
      <w:pPr>
        <w:pStyle w:val="Ttulo11"/>
        <w:spacing w:before="1"/>
      </w:pPr>
      <w:r w:rsidRPr="00EF6AD2">
        <w:t>CAPÍTULO IV - CRITÉRIOS DE DESEMPATE</w:t>
      </w:r>
    </w:p>
    <w:p w14:paraId="070D0118" w14:textId="77777777" w:rsidR="004E358E" w:rsidRPr="00EF6AD2" w:rsidRDefault="004E358E" w:rsidP="004E358E">
      <w:pPr>
        <w:pStyle w:val="Corpodetexto"/>
        <w:spacing w:before="10"/>
        <w:rPr>
          <w:b/>
        </w:rPr>
      </w:pPr>
    </w:p>
    <w:p w14:paraId="18EFBCFA" w14:textId="1C1DD310" w:rsidR="004E358E" w:rsidRDefault="003C44A6" w:rsidP="004E358E">
      <w:pPr>
        <w:pStyle w:val="Corpodetexto"/>
        <w:ind w:left="182" w:right="105"/>
        <w:jc w:val="both"/>
      </w:pPr>
      <w:r>
        <w:rPr>
          <w:b/>
        </w:rPr>
        <w:t>Artigo 09</w:t>
      </w:r>
      <w:r w:rsidR="004E358E" w:rsidRPr="00EF6AD2">
        <w:rPr>
          <w:b/>
          <w:strike/>
        </w:rPr>
        <w:t>º</w:t>
      </w:r>
      <w:r w:rsidR="004E358E" w:rsidRPr="00EF6AD2">
        <w:rPr>
          <w:b/>
        </w:rPr>
        <w:t xml:space="preserve"> </w:t>
      </w:r>
      <w:r w:rsidR="004E358E" w:rsidRPr="00EF6AD2">
        <w:t>- Ao término das fases e observadas as disposições específicas em contrário estabelecidas neste Regulamento, na hipótese de 02 (duas) ou mais equipes terminarem empatas em número de pontos ganhos, para definir a classificada e/ou classificadas, os critérios de desempate serão estabelecidos pelos índices técnicos abaixo mencionados e de acordo com a seguinte ordem:</w:t>
      </w:r>
    </w:p>
    <w:p w14:paraId="379059D8" w14:textId="77777777" w:rsidR="00C114A2" w:rsidRPr="00EF6AD2" w:rsidRDefault="00C114A2" w:rsidP="004E358E">
      <w:pPr>
        <w:pStyle w:val="Corpodetexto"/>
        <w:ind w:left="182" w:right="105"/>
        <w:jc w:val="both"/>
      </w:pPr>
    </w:p>
    <w:p w14:paraId="48D58244" w14:textId="6477B8B8" w:rsidR="004E358E" w:rsidRPr="00EF6AD2" w:rsidRDefault="00C114A2" w:rsidP="004D1605">
      <w:pPr>
        <w:jc w:val="both"/>
        <w:rPr>
          <w:rFonts w:ascii="Verdana" w:hAnsi="Verdana"/>
          <w:sz w:val="20"/>
          <w:szCs w:val="20"/>
        </w:rPr>
      </w:pPr>
      <w:r>
        <w:rPr>
          <w:rFonts w:ascii="Verdana" w:hAnsi="Verdana"/>
          <w:sz w:val="20"/>
          <w:szCs w:val="20"/>
        </w:rPr>
        <w:t xml:space="preserve">          1º) Confronto direto</w:t>
      </w:r>
    </w:p>
    <w:p w14:paraId="41F34F1B" w14:textId="07568C7F" w:rsidR="004E358E" w:rsidRPr="00EF6AD2" w:rsidRDefault="00C114A2" w:rsidP="004E358E">
      <w:pPr>
        <w:ind w:left="720"/>
        <w:jc w:val="both"/>
        <w:rPr>
          <w:rFonts w:ascii="Verdana" w:hAnsi="Verdana"/>
          <w:sz w:val="20"/>
          <w:szCs w:val="20"/>
        </w:rPr>
      </w:pPr>
      <w:r>
        <w:rPr>
          <w:rFonts w:ascii="Verdana" w:hAnsi="Verdana"/>
          <w:sz w:val="20"/>
          <w:szCs w:val="20"/>
        </w:rPr>
        <w:t>2</w:t>
      </w:r>
      <w:r w:rsidR="004E358E" w:rsidRPr="00EF6AD2">
        <w:rPr>
          <w:rFonts w:ascii="Verdana" w:hAnsi="Verdana"/>
          <w:sz w:val="20"/>
          <w:szCs w:val="20"/>
        </w:rPr>
        <w:t>º) Maior número de vitórias;</w:t>
      </w:r>
    </w:p>
    <w:p w14:paraId="2E2EA7EF" w14:textId="4A1BB86B" w:rsidR="004E358E" w:rsidRPr="00EF6AD2" w:rsidRDefault="00C114A2" w:rsidP="004E358E">
      <w:pPr>
        <w:ind w:left="720"/>
        <w:jc w:val="both"/>
        <w:rPr>
          <w:rFonts w:ascii="Verdana" w:hAnsi="Verdana"/>
          <w:sz w:val="20"/>
          <w:szCs w:val="20"/>
        </w:rPr>
      </w:pPr>
      <w:r>
        <w:rPr>
          <w:rFonts w:ascii="Verdana" w:hAnsi="Verdana"/>
          <w:sz w:val="20"/>
          <w:szCs w:val="20"/>
        </w:rPr>
        <w:t>3</w:t>
      </w:r>
      <w:r w:rsidR="004E358E" w:rsidRPr="00EF6AD2">
        <w:rPr>
          <w:rFonts w:ascii="Verdana" w:hAnsi="Verdana"/>
          <w:sz w:val="20"/>
          <w:szCs w:val="20"/>
        </w:rPr>
        <w:t>º) Maior saldo de gols;</w:t>
      </w:r>
    </w:p>
    <w:p w14:paraId="4EED4F98" w14:textId="2EA7F474" w:rsidR="004E358E" w:rsidRDefault="00C114A2" w:rsidP="004E358E">
      <w:pPr>
        <w:ind w:left="720"/>
        <w:jc w:val="both"/>
        <w:rPr>
          <w:rFonts w:ascii="Verdana" w:hAnsi="Verdana"/>
          <w:sz w:val="20"/>
          <w:szCs w:val="20"/>
        </w:rPr>
      </w:pPr>
      <w:r>
        <w:rPr>
          <w:rFonts w:ascii="Verdana" w:hAnsi="Verdana"/>
          <w:sz w:val="20"/>
          <w:szCs w:val="20"/>
        </w:rPr>
        <w:t>4</w:t>
      </w:r>
      <w:r w:rsidR="004E358E" w:rsidRPr="00EF6AD2">
        <w:rPr>
          <w:rFonts w:ascii="Verdana" w:hAnsi="Verdana"/>
          <w:sz w:val="20"/>
          <w:szCs w:val="20"/>
        </w:rPr>
        <w:t>º) Maior número de gols feitos;</w:t>
      </w:r>
    </w:p>
    <w:p w14:paraId="011356E9" w14:textId="1AB6C29D" w:rsidR="004E358E" w:rsidRPr="00EF6AD2" w:rsidRDefault="00C114A2" w:rsidP="004E358E">
      <w:pPr>
        <w:ind w:left="720"/>
        <w:jc w:val="both"/>
        <w:rPr>
          <w:rFonts w:ascii="Verdana" w:hAnsi="Verdana"/>
          <w:sz w:val="20"/>
          <w:szCs w:val="20"/>
        </w:rPr>
      </w:pPr>
      <w:r>
        <w:rPr>
          <w:rFonts w:ascii="Verdana" w:hAnsi="Verdana"/>
          <w:sz w:val="20"/>
          <w:szCs w:val="20"/>
        </w:rPr>
        <w:t>5</w:t>
      </w:r>
      <w:r w:rsidR="004E358E" w:rsidRPr="00EF6AD2">
        <w:rPr>
          <w:rFonts w:ascii="Verdana" w:hAnsi="Verdana"/>
          <w:sz w:val="20"/>
          <w:szCs w:val="20"/>
        </w:rPr>
        <w:t>º) Menor número de gols sofridos;</w:t>
      </w:r>
    </w:p>
    <w:p w14:paraId="5DF9D035" w14:textId="7F6C76ED" w:rsidR="004E358E" w:rsidRPr="00EF6AD2" w:rsidRDefault="00C114A2" w:rsidP="004E358E">
      <w:pPr>
        <w:ind w:left="720"/>
        <w:jc w:val="both"/>
        <w:rPr>
          <w:rFonts w:ascii="Verdana" w:hAnsi="Verdana"/>
          <w:sz w:val="20"/>
          <w:szCs w:val="20"/>
        </w:rPr>
      </w:pPr>
      <w:r>
        <w:rPr>
          <w:rFonts w:ascii="Verdana" w:hAnsi="Verdana"/>
          <w:sz w:val="20"/>
          <w:szCs w:val="20"/>
        </w:rPr>
        <w:t>6</w:t>
      </w:r>
      <w:r w:rsidR="004E358E" w:rsidRPr="00EF6AD2">
        <w:rPr>
          <w:rFonts w:ascii="Verdana" w:hAnsi="Verdana"/>
          <w:sz w:val="20"/>
          <w:szCs w:val="20"/>
        </w:rPr>
        <w:t>º) Menor número de cartões vermelhos</w:t>
      </w:r>
    </w:p>
    <w:p w14:paraId="53B5577F" w14:textId="595A6CED" w:rsidR="004E358E" w:rsidRPr="00EF6AD2" w:rsidRDefault="00C114A2" w:rsidP="004E358E">
      <w:pPr>
        <w:ind w:firstLine="708"/>
        <w:jc w:val="both"/>
        <w:rPr>
          <w:rFonts w:ascii="Verdana" w:hAnsi="Verdana"/>
          <w:sz w:val="20"/>
          <w:szCs w:val="20"/>
        </w:rPr>
      </w:pPr>
      <w:r>
        <w:rPr>
          <w:rFonts w:ascii="Verdana" w:hAnsi="Verdana"/>
          <w:sz w:val="20"/>
          <w:szCs w:val="20"/>
        </w:rPr>
        <w:t>7</w:t>
      </w:r>
      <w:r w:rsidR="004E358E" w:rsidRPr="00EF6AD2">
        <w:rPr>
          <w:rFonts w:ascii="Verdana" w:hAnsi="Verdana"/>
          <w:sz w:val="20"/>
          <w:szCs w:val="20"/>
        </w:rPr>
        <w:t>º) Menor número de cartões amarelos;</w:t>
      </w:r>
    </w:p>
    <w:p w14:paraId="6EEA8B0F" w14:textId="2687E6A8" w:rsidR="004E358E" w:rsidRPr="00EF6AD2" w:rsidRDefault="00C114A2" w:rsidP="004E358E">
      <w:pPr>
        <w:pStyle w:val="Corpodetexto"/>
        <w:ind w:left="182" w:right="105" w:firstLine="526"/>
        <w:jc w:val="both"/>
      </w:pPr>
      <w:r>
        <w:t>8</w:t>
      </w:r>
      <w:r w:rsidR="004E358E" w:rsidRPr="00EF6AD2">
        <w:t>º) Se persistir o empate, sorteio.</w:t>
      </w:r>
    </w:p>
    <w:p w14:paraId="36E5BC2E" w14:textId="1B75711F" w:rsidR="004E358E" w:rsidRPr="00EF6AD2" w:rsidRDefault="004E358E" w:rsidP="004E358E">
      <w:pPr>
        <w:pStyle w:val="Ttulo11"/>
        <w:spacing w:before="193"/>
      </w:pPr>
      <w:r w:rsidRPr="00EF6AD2">
        <w:t>CAPÍTULO V - INFRAÇÕES</w:t>
      </w:r>
    </w:p>
    <w:p w14:paraId="267102C2" w14:textId="77777777" w:rsidR="004E358E" w:rsidRPr="00EF6AD2" w:rsidRDefault="004E358E" w:rsidP="004E358E">
      <w:pPr>
        <w:pStyle w:val="Corpodetexto"/>
        <w:rPr>
          <w:b/>
        </w:rPr>
      </w:pPr>
    </w:p>
    <w:p w14:paraId="5883A258" w14:textId="77777777" w:rsidR="004E358E" w:rsidRPr="00EF6AD2" w:rsidRDefault="004E358E" w:rsidP="003F20C1">
      <w:pPr>
        <w:pStyle w:val="Corpodetexto"/>
        <w:spacing w:before="1"/>
        <w:ind w:left="182"/>
        <w:jc w:val="both"/>
      </w:pPr>
      <w:r w:rsidRPr="00EF6AD2">
        <w:rPr>
          <w:b/>
        </w:rPr>
        <w:t>Artigo 11</w:t>
      </w:r>
      <w:r w:rsidRPr="00EF6AD2">
        <w:rPr>
          <w:b/>
          <w:strike/>
        </w:rPr>
        <w:t>º</w:t>
      </w:r>
      <w:r w:rsidRPr="00EF6AD2">
        <w:rPr>
          <w:b/>
        </w:rPr>
        <w:t xml:space="preserve"> </w:t>
      </w:r>
      <w:r w:rsidRPr="00EF6AD2">
        <w:t>- Ficam instituídas as seguintes penalidades para infrações disciplinares por parte de atletas ou qualquer outra pessoa registrada na equipe:</w:t>
      </w:r>
    </w:p>
    <w:p w14:paraId="4CF7E9F4" w14:textId="77777777" w:rsidR="004E358E" w:rsidRPr="00EF6AD2" w:rsidRDefault="004E358E" w:rsidP="004E358E">
      <w:pPr>
        <w:pStyle w:val="Corpodetexto"/>
        <w:spacing w:before="2"/>
      </w:pPr>
    </w:p>
    <w:tbl>
      <w:tblPr>
        <w:tblW w:w="0" w:type="auto"/>
        <w:tblInd w:w="17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861"/>
        <w:gridCol w:w="2040"/>
        <w:gridCol w:w="1980"/>
      </w:tblGrid>
      <w:tr w:rsidR="004E358E" w:rsidRPr="00EF6AD2" w14:paraId="1C428FF4" w14:textId="77777777" w:rsidTr="00634D72">
        <w:trPr>
          <w:trHeight w:val="283"/>
        </w:trPr>
        <w:tc>
          <w:tcPr>
            <w:tcW w:w="1861" w:type="dxa"/>
          </w:tcPr>
          <w:p w14:paraId="5DD70344" w14:textId="77777777" w:rsidR="004E358E" w:rsidRPr="00EF6AD2" w:rsidRDefault="004E358E" w:rsidP="00634D72">
            <w:pPr>
              <w:pStyle w:val="TableParagraph"/>
              <w:spacing w:before="21" w:line="243" w:lineRule="exact"/>
              <w:ind w:left="331" w:right="324"/>
              <w:rPr>
                <w:b/>
                <w:sz w:val="20"/>
                <w:szCs w:val="20"/>
              </w:rPr>
            </w:pPr>
            <w:r w:rsidRPr="00EF6AD2">
              <w:rPr>
                <w:b/>
                <w:sz w:val="20"/>
                <w:szCs w:val="20"/>
              </w:rPr>
              <w:t>CARTÕES</w:t>
            </w:r>
          </w:p>
        </w:tc>
        <w:tc>
          <w:tcPr>
            <w:tcW w:w="2040" w:type="dxa"/>
          </w:tcPr>
          <w:p w14:paraId="1CA52870" w14:textId="77777777" w:rsidR="004E358E" w:rsidRPr="00EF6AD2" w:rsidRDefault="004E358E" w:rsidP="00634D72">
            <w:pPr>
              <w:pStyle w:val="TableParagraph"/>
              <w:spacing w:before="21" w:line="243" w:lineRule="exact"/>
              <w:ind w:left="218" w:right="210"/>
              <w:rPr>
                <w:b/>
                <w:sz w:val="20"/>
                <w:szCs w:val="20"/>
              </w:rPr>
            </w:pPr>
            <w:r w:rsidRPr="00EF6AD2">
              <w:rPr>
                <w:b/>
                <w:sz w:val="20"/>
                <w:szCs w:val="20"/>
              </w:rPr>
              <w:t>QUANTIDADE</w:t>
            </w:r>
          </w:p>
        </w:tc>
        <w:tc>
          <w:tcPr>
            <w:tcW w:w="1980" w:type="dxa"/>
          </w:tcPr>
          <w:p w14:paraId="070D1746" w14:textId="77777777" w:rsidR="004E358E" w:rsidRPr="00EF6AD2" w:rsidRDefault="004E358E" w:rsidP="00634D72">
            <w:pPr>
              <w:pStyle w:val="TableParagraph"/>
              <w:spacing w:before="21" w:line="243" w:lineRule="exact"/>
              <w:ind w:left="270" w:right="258"/>
              <w:rPr>
                <w:b/>
                <w:sz w:val="20"/>
                <w:szCs w:val="20"/>
              </w:rPr>
            </w:pPr>
            <w:r w:rsidRPr="00EF6AD2">
              <w:rPr>
                <w:b/>
                <w:sz w:val="20"/>
                <w:szCs w:val="20"/>
              </w:rPr>
              <w:t>SUSPENSÃO</w:t>
            </w:r>
          </w:p>
        </w:tc>
      </w:tr>
      <w:tr w:rsidR="004E358E" w:rsidRPr="00EF6AD2" w14:paraId="0FE04D08" w14:textId="77777777" w:rsidTr="00634D72">
        <w:trPr>
          <w:trHeight w:val="286"/>
        </w:trPr>
        <w:tc>
          <w:tcPr>
            <w:tcW w:w="1861" w:type="dxa"/>
          </w:tcPr>
          <w:p w14:paraId="40994DF8" w14:textId="77777777" w:rsidR="004E358E" w:rsidRPr="00EF6AD2" w:rsidRDefault="004E358E" w:rsidP="00634D72">
            <w:pPr>
              <w:pStyle w:val="TableParagraph"/>
              <w:spacing w:before="23" w:line="243" w:lineRule="exact"/>
              <w:ind w:left="335" w:right="324"/>
              <w:rPr>
                <w:sz w:val="20"/>
                <w:szCs w:val="20"/>
              </w:rPr>
            </w:pPr>
            <w:r w:rsidRPr="00EF6AD2">
              <w:rPr>
                <w:sz w:val="20"/>
                <w:szCs w:val="20"/>
              </w:rPr>
              <w:t>AMARELO</w:t>
            </w:r>
          </w:p>
        </w:tc>
        <w:tc>
          <w:tcPr>
            <w:tcW w:w="2040" w:type="dxa"/>
          </w:tcPr>
          <w:p w14:paraId="54510420" w14:textId="77777777" w:rsidR="004E358E" w:rsidRPr="00EF6AD2" w:rsidRDefault="004E358E" w:rsidP="00634D72">
            <w:pPr>
              <w:pStyle w:val="TableParagraph"/>
              <w:spacing w:before="23" w:line="243" w:lineRule="exact"/>
              <w:ind w:left="10"/>
              <w:rPr>
                <w:sz w:val="20"/>
                <w:szCs w:val="20"/>
              </w:rPr>
            </w:pPr>
            <w:r>
              <w:rPr>
                <w:w w:val="99"/>
                <w:sz w:val="20"/>
                <w:szCs w:val="20"/>
              </w:rPr>
              <w:t>3</w:t>
            </w:r>
          </w:p>
        </w:tc>
        <w:tc>
          <w:tcPr>
            <w:tcW w:w="1980" w:type="dxa"/>
          </w:tcPr>
          <w:p w14:paraId="43182215" w14:textId="77777777" w:rsidR="004E358E" w:rsidRPr="00EF6AD2" w:rsidRDefault="004E358E" w:rsidP="00634D72">
            <w:pPr>
              <w:pStyle w:val="TableParagraph"/>
              <w:spacing w:before="23" w:line="243" w:lineRule="exact"/>
              <w:ind w:left="270" w:right="258"/>
              <w:rPr>
                <w:sz w:val="20"/>
                <w:szCs w:val="20"/>
              </w:rPr>
            </w:pPr>
            <w:r w:rsidRPr="00EF6AD2">
              <w:rPr>
                <w:sz w:val="20"/>
                <w:szCs w:val="20"/>
              </w:rPr>
              <w:t>1 Jogo</w:t>
            </w:r>
          </w:p>
        </w:tc>
      </w:tr>
      <w:tr w:rsidR="004E358E" w:rsidRPr="00EF6AD2" w14:paraId="3930FA6A" w14:textId="77777777" w:rsidTr="00634D72">
        <w:trPr>
          <w:trHeight w:val="286"/>
        </w:trPr>
        <w:tc>
          <w:tcPr>
            <w:tcW w:w="1861" w:type="dxa"/>
          </w:tcPr>
          <w:p w14:paraId="2AF7F7BC" w14:textId="77777777" w:rsidR="004E358E" w:rsidRPr="00EF6AD2" w:rsidRDefault="004E358E" w:rsidP="00634D72">
            <w:pPr>
              <w:pStyle w:val="TableParagraph"/>
              <w:spacing w:before="21"/>
              <w:ind w:left="335" w:right="324"/>
              <w:rPr>
                <w:sz w:val="20"/>
                <w:szCs w:val="20"/>
              </w:rPr>
            </w:pPr>
            <w:r w:rsidRPr="00EF6AD2">
              <w:rPr>
                <w:sz w:val="20"/>
                <w:szCs w:val="20"/>
              </w:rPr>
              <w:t>VERMELHO</w:t>
            </w:r>
          </w:p>
        </w:tc>
        <w:tc>
          <w:tcPr>
            <w:tcW w:w="2040" w:type="dxa"/>
          </w:tcPr>
          <w:p w14:paraId="05E7BA3F" w14:textId="77777777" w:rsidR="004E358E" w:rsidRPr="00EF6AD2" w:rsidRDefault="004E358E" w:rsidP="00634D72">
            <w:pPr>
              <w:pStyle w:val="TableParagraph"/>
              <w:spacing w:before="21"/>
              <w:ind w:left="10"/>
              <w:rPr>
                <w:sz w:val="20"/>
                <w:szCs w:val="20"/>
              </w:rPr>
            </w:pPr>
            <w:r w:rsidRPr="00EF6AD2">
              <w:rPr>
                <w:w w:val="99"/>
                <w:sz w:val="20"/>
                <w:szCs w:val="20"/>
              </w:rPr>
              <w:t>1</w:t>
            </w:r>
          </w:p>
        </w:tc>
        <w:tc>
          <w:tcPr>
            <w:tcW w:w="1980" w:type="dxa"/>
          </w:tcPr>
          <w:p w14:paraId="25E0B949" w14:textId="77777777" w:rsidR="004E358E" w:rsidRPr="00EF6AD2" w:rsidRDefault="004E358E" w:rsidP="00634D72">
            <w:pPr>
              <w:pStyle w:val="TableParagraph"/>
              <w:spacing w:before="21"/>
              <w:ind w:left="270" w:right="258"/>
              <w:rPr>
                <w:sz w:val="20"/>
                <w:szCs w:val="20"/>
              </w:rPr>
            </w:pPr>
            <w:r w:rsidRPr="00EF6AD2">
              <w:rPr>
                <w:sz w:val="20"/>
                <w:szCs w:val="20"/>
              </w:rPr>
              <w:t>1 Jogo</w:t>
            </w:r>
          </w:p>
        </w:tc>
      </w:tr>
    </w:tbl>
    <w:p w14:paraId="4D50AB53" w14:textId="77777777" w:rsidR="004E358E" w:rsidRPr="00EF6AD2" w:rsidRDefault="004E358E" w:rsidP="004E358E">
      <w:pPr>
        <w:pStyle w:val="Corpodetexto"/>
        <w:spacing w:before="11"/>
      </w:pPr>
    </w:p>
    <w:p w14:paraId="2AC96B04" w14:textId="77777777" w:rsidR="004E358E" w:rsidRPr="00EF6AD2" w:rsidRDefault="004E358E" w:rsidP="004E358E">
      <w:pPr>
        <w:pStyle w:val="Corpodetexto"/>
        <w:spacing w:before="99"/>
        <w:ind w:left="182" w:right="201"/>
        <w:jc w:val="both"/>
      </w:pPr>
      <w:r w:rsidRPr="00EF6AD2">
        <w:rPr>
          <w:b/>
        </w:rPr>
        <w:t>§ 01</w:t>
      </w:r>
      <w:r w:rsidRPr="00EF6AD2">
        <w:rPr>
          <w:b/>
          <w:strike/>
        </w:rPr>
        <w:t>º</w:t>
      </w:r>
      <w:r w:rsidRPr="00EF6AD2">
        <w:rPr>
          <w:b/>
        </w:rPr>
        <w:t xml:space="preserve"> </w:t>
      </w:r>
      <w:r w:rsidRPr="00EF6AD2">
        <w:t xml:space="preserve">- As equipes que tenham concordado em participar desta competição reconhecem a </w:t>
      </w:r>
      <w:r w:rsidRPr="00EF6AD2">
        <w:rPr>
          <w:b/>
        </w:rPr>
        <w:t>Comissão Organizadora</w:t>
      </w:r>
      <w:r w:rsidRPr="00EF6AD2">
        <w:t xml:space="preserve"> como instância própria para resolver as questões relativas à disciplina e às competições desportivas.</w:t>
      </w:r>
    </w:p>
    <w:p w14:paraId="0C1B4675" w14:textId="77777777" w:rsidR="004E358E" w:rsidRPr="00EF6AD2" w:rsidRDefault="004E358E" w:rsidP="004E358E">
      <w:pPr>
        <w:pStyle w:val="Corpodetexto"/>
      </w:pPr>
    </w:p>
    <w:p w14:paraId="0D6AAD5B" w14:textId="57F579CE" w:rsidR="004E358E" w:rsidRPr="00EF6AD2" w:rsidRDefault="004E358E" w:rsidP="004E358E">
      <w:pPr>
        <w:pStyle w:val="Corpodetexto"/>
        <w:ind w:left="182" w:right="197"/>
        <w:jc w:val="both"/>
      </w:pPr>
      <w:r w:rsidRPr="00EF6AD2">
        <w:rPr>
          <w:b/>
        </w:rPr>
        <w:t>§ 02</w:t>
      </w:r>
      <w:r w:rsidRPr="00EF6AD2">
        <w:rPr>
          <w:b/>
          <w:strike/>
        </w:rPr>
        <w:t>º</w:t>
      </w:r>
      <w:r w:rsidRPr="00EF6AD2">
        <w:rPr>
          <w:b/>
        </w:rPr>
        <w:t xml:space="preserve"> </w:t>
      </w:r>
      <w:r w:rsidRPr="00EF6AD2">
        <w:t xml:space="preserve">- A </w:t>
      </w:r>
      <w:r w:rsidRPr="00EF6AD2">
        <w:rPr>
          <w:b/>
        </w:rPr>
        <w:t>Comissão Organizadora</w:t>
      </w:r>
      <w:r w:rsidRPr="00EF6AD2">
        <w:t xml:space="preserve"> aplicará as punições feitas de acordo com os relató</w:t>
      </w:r>
      <w:r w:rsidR="004D1605">
        <w:t>rios dos oficiais de arbitragem</w:t>
      </w:r>
    </w:p>
    <w:p w14:paraId="50892E09" w14:textId="77777777" w:rsidR="004E358E" w:rsidRPr="00EF6AD2" w:rsidRDefault="004E358E" w:rsidP="004E358E">
      <w:pPr>
        <w:pStyle w:val="Corpodetexto"/>
      </w:pPr>
    </w:p>
    <w:p w14:paraId="39B7EF07" w14:textId="5EE1A846" w:rsidR="004E358E" w:rsidRPr="003F20C1" w:rsidRDefault="004E358E" w:rsidP="004E358E">
      <w:pPr>
        <w:pStyle w:val="Corpodetexto"/>
        <w:ind w:left="182" w:right="204"/>
        <w:jc w:val="both"/>
      </w:pPr>
      <w:r w:rsidRPr="00EF6AD2">
        <w:rPr>
          <w:b/>
        </w:rPr>
        <w:t>§ 03</w:t>
      </w:r>
      <w:r w:rsidRPr="00EF6AD2">
        <w:rPr>
          <w:b/>
          <w:strike/>
        </w:rPr>
        <w:t>º</w:t>
      </w:r>
      <w:r w:rsidRPr="00EF6AD2">
        <w:rPr>
          <w:b/>
        </w:rPr>
        <w:t xml:space="preserve"> </w:t>
      </w:r>
      <w:r w:rsidRPr="00EF6AD2">
        <w:t>- Os atletas advertidos com cartão vermelho durante alguma partida irão cumprir 01 jogo de suspensão, salvo os casos previstos na seção disciplinar.</w:t>
      </w:r>
      <w:r w:rsidR="00400292">
        <w:t xml:space="preserve"> </w:t>
      </w:r>
      <w:r w:rsidR="00400292" w:rsidRPr="003F20C1">
        <w:t>Caso o atleta receba 2 (dois) cartões vermelhos o mesmo será julgado e poderá ser excluído da competição.</w:t>
      </w:r>
    </w:p>
    <w:p w14:paraId="6059BEA0" w14:textId="3F36C84E" w:rsidR="004E358E" w:rsidRDefault="004E358E" w:rsidP="004E358E">
      <w:pPr>
        <w:pStyle w:val="Corpodetexto"/>
      </w:pPr>
    </w:p>
    <w:p w14:paraId="33AF3AB8" w14:textId="77777777" w:rsidR="003C44A6" w:rsidRPr="00EF6AD2" w:rsidRDefault="003C44A6" w:rsidP="004E358E">
      <w:pPr>
        <w:pStyle w:val="Corpodetexto"/>
      </w:pPr>
    </w:p>
    <w:p w14:paraId="6DF2ED38" w14:textId="5CC23E44" w:rsidR="004E358E" w:rsidRPr="00EF6AD2" w:rsidRDefault="004E358E" w:rsidP="004E358E">
      <w:pPr>
        <w:pStyle w:val="Corpodetexto"/>
        <w:ind w:left="182" w:right="199"/>
        <w:jc w:val="both"/>
      </w:pPr>
      <w:r w:rsidRPr="00EF6AD2">
        <w:rPr>
          <w:b/>
        </w:rPr>
        <w:lastRenderedPageBreak/>
        <w:t>§ 04</w:t>
      </w:r>
      <w:r w:rsidRPr="00EF6AD2">
        <w:rPr>
          <w:b/>
          <w:strike/>
        </w:rPr>
        <w:t>º</w:t>
      </w:r>
      <w:r w:rsidRPr="00EF6AD2">
        <w:rPr>
          <w:b/>
        </w:rPr>
        <w:t xml:space="preserve"> </w:t>
      </w:r>
      <w:r w:rsidRPr="00EF6AD2">
        <w:t>- Os atletas e/ou membros da comissão técnica advertidos com cartão vermelho, não podem ficar dentro do campo, pelo lado de fora na lateral do banco de reserva das equipes e não podem ficar atrás dos gols da sua equipe e do adversário. Em caso de descumprimento a equipe do infrator poderá ser eliminada da competição e o mesmo suspenso por tempo indeterminado do Campeonato Municipal de Futebol Society</w:t>
      </w:r>
      <w:r w:rsidR="00400292" w:rsidRPr="003F20C1">
        <w:t>, bem como de outras competições realizadas pela Secretaria Municipal de Esportes e Lazer.</w:t>
      </w:r>
    </w:p>
    <w:p w14:paraId="1B83692B" w14:textId="77777777" w:rsidR="004E358E" w:rsidRPr="00EF6AD2" w:rsidRDefault="004E358E" w:rsidP="004E358E">
      <w:pPr>
        <w:pStyle w:val="Corpodetexto"/>
        <w:spacing w:before="5"/>
      </w:pPr>
    </w:p>
    <w:p w14:paraId="1B6658C9" w14:textId="77777777" w:rsidR="004E358E" w:rsidRPr="00EF6AD2" w:rsidRDefault="004E358E" w:rsidP="004E358E">
      <w:pPr>
        <w:pStyle w:val="Corpodetexto"/>
        <w:spacing w:line="237" w:lineRule="auto"/>
        <w:ind w:left="182" w:right="202"/>
        <w:jc w:val="both"/>
      </w:pPr>
      <w:r w:rsidRPr="00EF6AD2">
        <w:rPr>
          <w:b/>
        </w:rPr>
        <w:t>§ 05</w:t>
      </w:r>
      <w:r w:rsidRPr="00EF6AD2">
        <w:rPr>
          <w:b/>
          <w:strike/>
        </w:rPr>
        <w:t>º</w:t>
      </w:r>
      <w:r w:rsidRPr="00EF6AD2">
        <w:rPr>
          <w:b/>
        </w:rPr>
        <w:t xml:space="preserve"> </w:t>
      </w:r>
      <w:r w:rsidRPr="00EF6AD2">
        <w:t>- O atleta e/ou membros da comissão técnica que estejam advertidos com cartão vermelho, não podem estabelecer comunicação dentro do campo, seja com rádios, megafones, telefone ou qualquer outra via.</w:t>
      </w:r>
    </w:p>
    <w:p w14:paraId="4068D968" w14:textId="77777777" w:rsidR="004E358E" w:rsidRPr="00EF6AD2" w:rsidRDefault="004E358E" w:rsidP="004E358E">
      <w:pPr>
        <w:pStyle w:val="Corpodetexto"/>
        <w:spacing w:before="5"/>
      </w:pPr>
    </w:p>
    <w:p w14:paraId="339241BB" w14:textId="58D5B9F8" w:rsidR="004D1605" w:rsidRDefault="004E358E" w:rsidP="004E358E">
      <w:pPr>
        <w:pStyle w:val="Corpodetexto"/>
        <w:ind w:left="182" w:right="200"/>
        <w:jc w:val="both"/>
      </w:pPr>
      <w:r w:rsidRPr="00EF6AD2">
        <w:rPr>
          <w:b/>
        </w:rPr>
        <w:t>§ 06</w:t>
      </w:r>
      <w:r w:rsidRPr="00EF6AD2">
        <w:rPr>
          <w:b/>
          <w:strike/>
        </w:rPr>
        <w:t>º</w:t>
      </w:r>
      <w:r w:rsidRPr="00EF6AD2">
        <w:rPr>
          <w:b/>
        </w:rPr>
        <w:t xml:space="preserve"> </w:t>
      </w:r>
      <w:r w:rsidRPr="00EF6AD2">
        <w:t xml:space="preserve">- Os cartões serão acumulativos até as </w:t>
      </w:r>
      <w:r w:rsidR="001F6C7D">
        <w:t>Semi</w:t>
      </w:r>
      <w:r w:rsidRPr="00EF6AD2">
        <w:t xml:space="preserve"> Final, zeram-se todos os amarelos na 3ª fase (semifinal</w:t>
      </w:r>
      <w:r>
        <w:t>)</w:t>
      </w:r>
      <w:r w:rsidRPr="00EF6AD2">
        <w:t>.</w:t>
      </w:r>
    </w:p>
    <w:p w14:paraId="2FC8193A" w14:textId="77777777" w:rsidR="004D1605" w:rsidRDefault="004D1605" w:rsidP="004E358E">
      <w:pPr>
        <w:pStyle w:val="Corpodetexto"/>
        <w:ind w:left="182" w:right="200"/>
        <w:jc w:val="both"/>
      </w:pPr>
    </w:p>
    <w:p w14:paraId="11694213" w14:textId="2A7CA202" w:rsidR="004E358E" w:rsidRPr="004D1605" w:rsidRDefault="004D1605" w:rsidP="004E358E">
      <w:pPr>
        <w:pStyle w:val="Corpodetexto"/>
        <w:ind w:left="182" w:right="200"/>
        <w:jc w:val="both"/>
        <w:rPr>
          <w:b/>
        </w:rPr>
      </w:pPr>
      <w:r>
        <w:rPr>
          <w:b/>
        </w:rPr>
        <w:t xml:space="preserve">OBS; </w:t>
      </w:r>
      <w:r w:rsidR="00400292" w:rsidRPr="004D1605">
        <w:rPr>
          <w:b/>
        </w:rPr>
        <w:t>O controle dos cartões será de responsabilidade das equipes.</w:t>
      </w:r>
    </w:p>
    <w:p w14:paraId="0E189DD6" w14:textId="77777777" w:rsidR="004E358E" w:rsidRPr="00EF6AD2" w:rsidRDefault="004E358E" w:rsidP="004E358E">
      <w:pPr>
        <w:pStyle w:val="Corpodetexto"/>
        <w:spacing w:before="1"/>
      </w:pPr>
    </w:p>
    <w:p w14:paraId="1BE4B2F7" w14:textId="41114C9A" w:rsidR="004E358E" w:rsidRPr="00EF6AD2" w:rsidRDefault="004E358E" w:rsidP="004E358E">
      <w:pPr>
        <w:spacing w:before="75"/>
        <w:ind w:left="901"/>
        <w:rPr>
          <w:rFonts w:ascii="Verdana" w:hAnsi="Verdana"/>
          <w:sz w:val="20"/>
          <w:szCs w:val="20"/>
        </w:rPr>
      </w:pPr>
      <w:r w:rsidRPr="00EF6AD2">
        <w:rPr>
          <w:rFonts w:ascii="Verdana" w:hAnsi="Verdana"/>
          <w:b/>
          <w:i/>
          <w:sz w:val="20"/>
          <w:szCs w:val="20"/>
          <w:u w:val="thick"/>
        </w:rPr>
        <w:t>SERÃO APLICADAS AS SEGUINTES PENALIDADES</w:t>
      </w:r>
      <w:r w:rsidRPr="00EF6AD2">
        <w:rPr>
          <w:rFonts w:ascii="Verdana" w:hAnsi="Verdana"/>
          <w:sz w:val="20"/>
          <w:szCs w:val="20"/>
        </w:rPr>
        <w:t>:</w:t>
      </w:r>
    </w:p>
    <w:p w14:paraId="68B84664" w14:textId="77777777" w:rsidR="004E358E" w:rsidRPr="00EF6AD2" w:rsidRDefault="004E358E" w:rsidP="004E358E">
      <w:pPr>
        <w:pStyle w:val="PargrafodaLista"/>
        <w:widowControl w:val="0"/>
        <w:numPr>
          <w:ilvl w:val="1"/>
          <w:numId w:val="3"/>
        </w:numPr>
        <w:tabs>
          <w:tab w:val="left" w:pos="1181"/>
        </w:tabs>
        <w:autoSpaceDE w:val="0"/>
        <w:autoSpaceDN w:val="0"/>
        <w:spacing w:before="99" w:after="0" w:line="240" w:lineRule="auto"/>
        <w:ind w:right="199" w:firstLine="720"/>
        <w:contextualSpacing w:val="0"/>
        <w:jc w:val="both"/>
        <w:rPr>
          <w:rFonts w:ascii="Verdana" w:hAnsi="Verdana"/>
          <w:b/>
          <w:sz w:val="20"/>
          <w:szCs w:val="20"/>
        </w:rPr>
      </w:pPr>
      <w:r w:rsidRPr="00EF6AD2">
        <w:rPr>
          <w:rFonts w:ascii="Verdana" w:hAnsi="Verdana"/>
          <w:b/>
          <w:sz w:val="20"/>
          <w:szCs w:val="20"/>
        </w:rPr>
        <w:t xml:space="preserve">- </w:t>
      </w:r>
      <w:r w:rsidRPr="00EF6AD2">
        <w:rPr>
          <w:rFonts w:ascii="Verdana" w:hAnsi="Verdana"/>
          <w:sz w:val="20"/>
          <w:szCs w:val="20"/>
        </w:rPr>
        <w:t xml:space="preserve">Desrespeitar e reclamar através de gestos ou palavras, ofender moralmente oficiais de arbitragem, delegados, membros da Comissão Organizadora. </w:t>
      </w:r>
      <w:r w:rsidRPr="00EF6AD2">
        <w:rPr>
          <w:rFonts w:ascii="Verdana" w:hAnsi="Verdana"/>
          <w:b/>
          <w:sz w:val="20"/>
          <w:szCs w:val="20"/>
        </w:rPr>
        <w:t>Suspensão: 01 a 03</w:t>
      </w:r>
      <w:r w:rsidRPr="00EF6AD2">
        <w:rPr>
          <w:rFonts w:ascii="Verdana" w:hAnsi="Verdana"/>
          <w:b/>
          <w:spacing w:val="-2"/>
          <w:sz w:val="20"/>
          <w:szCs w:val="20"/>
        </w:rPr>
        <w:t xml:space="preserve"> </w:t>
      </w:r>
      <w:r w:rsidRPr="00EF6AD2">
        <w:rPr>
          <w:rFonts w:ascii="Verdana" w:hAnsi="Verdana"/>
          <w:b/>
          <w:sz w:val="20"/>
          <w:szCs w:val="20"/>
        </w:rPr>
        <w:t>Jogos</w:t>
      </w:r>
    </w:p>
    <w:p w14:paraId="007151F5" w14:textId="77777777" w:rsidR="004E358E" w:rsidRPr="00EF6AD2" w:rsidRDefault="004E358E" w:rsidP="004E358E">
      <w:pPr>
        <w:pStyle w:val="Corpodetexto"/>
        <w:spacing w:before="2"/>
        <w:rPr>
          <w:b/>
        </w:rPr>
      </w:pPr>
    </w:p>
    <w:p w14:paraId="1661DF80" w14:textId="55861874" w:rsidR="004E358E" w:rsidRDefault="004E358E" w:rsidP="004E358E">
      <w:pPr>
        <w:pStyle w:val="PargrafodaLista"/>
        <w:widowControl w:val="0"/>
        <w:numPr>
          <w:ilvl w:val="1"/>
          <w:numId w:val="3"/>
        </w:numPr>
        <w:tabs>
          <w:tab w:val="left" w:pos="1226"/>
        </w:tabs>
        <w:autoSpaceDE w:val="0"/>
        <w:autoSpaceDN w:val="0"/>
        <w:spacing w:after="0" w:line="240" w:lineRule="auto"/>
        <w:ind w:right="199" w:firstLine="720"/>
        <w:contextualSpacing w:val="0"/>
        <w:jc w:val="both"/>
        <w:rPr>
          <w:rFonts w:ascii="Verdana" w:hAnsi="Verdana"/>
          <w:b/>
          <w:sz w:val="20"/>
          <w:szCs w:val="20"/>
        </w:rPr>
      </w:pPr>
      <w:r w:rsidRPr="00EF6AD2">
        <w:rPr>
          <w:rFonts w:ascii="Verdana" w:hAnsi="Verdana"/>
          <w:b/>
          <w:sz w:val="20"/>
          <w:szCs w:val="20"/>
        </w:rPr>
        <w:t xml:space="preserve">– </w:t>
      </w:r>
      <w:r w:rsidRPr="00EF6AD2">
        <w:rPr>
          <w:rFonts w:ascii="Verdana" w:hAnsi="Verdana"/>
          <w:sz w:val="20"/>
          <w:szCs w:val="20"/>
        </w:rPr>
        <w:t>Pratica ou tentativa de chegar às vias de fatos contra os oficiais de arbitragem, delegados,</w:t>
      </w:r>
      <w:r w:rsidR="004D1605">
        <w:rPr>
          <w:rFonts w:ascii="Verdana" w:hAnsi="Verdana"/>
          <w:sz w:val="20"/>
          <w:szCs w:val="20"/>
        </w:rPr>
        <w:t xml:space="preserve"> atletas e dirigentes</w:t>
      </w:r>
      <w:r w:rsidRPr="00EF6AD2">
        <w:rPr>
          <w:rFonts w:ascii="Verdana" w:hAnsi="Verdana"/>
          <w:sz w:val="20"/>
          <w:szCs w:val="20"/>
        </w:rPr>
        <w:t xml:space="preserve"> </w:t>
      </w:r>
      <w:r w:rsidR="004D1605">
        <w:rPr>
          <w:rFonts w:ascii="Verdana" w:hAnsi="Verdana"/>
          <w:sz w:val="20"/>
          <w:szCs w:val="20"/>
        </w:rPr>
        <w:t xml:space="preserve">e </w:t>
      </w:r>
      <w:r w:rsidRPr="00EF6AD2">
        <w:rPr>
          <w:rFonts w:ascii="Verdana" w:hAnsi="Verdana"/>
          <w:sz w:val="20"/>
          <w:szCs w:val="20"/>
        </w:rPr>
        <w:t xml:space="preserve">membros da Comissão Organizadora, legais ou nomeados por ela, contra companheiros de equipe ou componente de equipe adversária. </w:t>
      </w:r>
      <w:r w:rsidRPr="00EF6AD2">
        <w:rPr>
          <w:rFonts w:ascii="Verdana" w:hAnsi="Verdana"/>
          <w:b/>
          <w:sz w:val="20"/>
          <w:szCs w:val="20"/>
        </w:rPr>
        <w:t>Suspensão: 05 jogos a</w:t>
      </w:r>
      <w:r w:rsidRPr="00EF6AD2">
        <w:rPr>
          <w:rFonts w:ascii="Verdana" w:hAnsi="Verdana"/>
          <w:b/>
          <w:spacing w:val="-4"/>
          <w:sz w:val="20"/>
          <w:szCs w:val="20"/>
        </w:rPr>
        <w:t xml:space="preserve"> </w:t>
      </w:r>
      <w:r w:rsidRPr="00EF6AD2">
        <w:rPr>
          <w:rFonts w:ascii="Verdana" w:hAnsi="Verdana"/>
          <w:b/>
          <w:sz w:val="20"/>
          <w:szCs w:val="20"/>
        </w:rPr>
        <w:t>Exclusão.</w:t>
      </w:r>
    </w:p>
    <w:p w14:paraId="1F47B4C2" w14:textId="1464F149" w:rsidR="004D1605" w:rsidRDefault="004D1605" w:rsidP="004D1605">
      <w:pPr>
        <w:widowControl w:val="0"/>
        <w:tabs>
          <w:tab w:val="left" w:pos="1226"/>
        </w:tabs>
        <w:autoSpaceDE w:val="0"/>
        <w:autoSpaceDN w:val="0"/>
        <w:spacing w:after="0" w:line="240" w:lineRule="auto"/>
        <w:ind w:right="199"/>
        <w:jc w:val="both"/>
        <w:rPr>
          <w:rFonts w:ascii="Verdana" w:hAnsi="Verdana"/>
          <w:b/>
          <w:sz w:val="20"/>
          <w:szCs w:val="20"/>
        </w:rPr>
      </w:pPr>
    </w:p>
    <w:p w14:paraId="43C7ED85" w14:textId="77777777" w:rsidR="004E358E" w:rsidRPr="00EF6AD2" w:rsidRDefault="004E358E" w:rsidP="004E358E">
      <w:pPr>
        <w:pStyle w:val="Corpodetexto"/>
        <w:spacing w:before="3"/>
        <w:rPr>
          <w:b/>
        </w:rPr>
      </w:pPr>
    </w:p>
    <w:p w14:paraId="67EFD940" w14:textId="7BB2F8C9" w:rsidR="004E358E" w:rsidRPr="00EF6AD2" w:rsidRDefault="004E358E" w:rsidP="004E358E">
      <w:pPr>
        <w:pStyle w:val="PargrafodaLista"/>
        <w:widowControl w:val="0"/>
        <w:numPr>
          <w:ilvl w:val="1"/>
          <w:numId w:val="3"/>
        </w:numPr>
        <w:tabs>
          <w:tab w:val="left" w:pos="1238"/>
        </w:tabs>
        <w:autoSpaceDE w:val="0"/>
        <w:autoSpaceDN w:val="0"/>
        <w:spacing w:before="1" w:after="0" w:line="240" w:lineRule="auto"/>
        <w:ind w:right="197" w:firstLine="720"/>
        <w:contextualSpacing w:val="0"/>
        <w:jc w:val="both"/>
        <w:rPr>
          <w:rFonts w:ascii="Verdana" w:hAnsi="Verdana"/>
          <w:b/>
          <w:sz w:val="20"/>
          <w:szCs w:val="20"/>
        </w:rPr>
      </w:pPr>
      <w:r w:rsidRPr="00EF6AD2">
        <w:rPr>
          <w:rFonts w:ascii="Verdana" w:hAnsi="Verdana"/>
          <w:sz w:val="20"/>
          <w:szCs w:val="20"/>
        </w:rPr>
        <w:t>– Invadir ou dirigir-se ao campo antes, durante, no intervalo ou depois do jogo, com o propósito de ofender, discutir, tirar satisfações ou atitudes antidesportivas, de maneira hostil ou desrespeitosa para com os oficiais de arbitragem, delegado, membros da Comissão Organizadora, legais ou nomeados por ela</w:t>
      </w:r>
      <w:r w:rsidR="004D1605">
        <w:rPr>
          <w:rFonts w:ascii="Verdana" w:hAnsi="Verdana"/>
          <w:sz w:val="20"/>
          <w:szCs w:val="20"/>
        </w:rPr>
        <w:t>, atletas e dirigentes</w:t>
      </w:r>
      <w:r w:rsidRPr="00EF6AD2">
        <w:rPr>
          <w:rFonts w:ascii="Verdana" w:hAnsi="Verdana"/>
          <w:sz w:val="20"/>
          <w:szCs w:val="20"/>
        </w:rPr>
        <w:t xml:space="preserve">. </w:t>
      </w:r>
      <w:r w:rsidRPr="00EF6AD2">
        <w:rPr>
          <w:rFonts w:ascii="Verdana" w:hAnsi="Verdana"/>
          <w:b/>
          <w:sz w:val="20"/>
          <w:szCs w:val="20"/>
        </w:rPr>
        <w:t>Suspensão: 02 a 05</w:t>
      </w:r>
      <w:r w:rsidRPr="00EF6AD2">
        <w:rPr>
          <w:rFonts w:ascii="Verdana" w:hAnsi="Verdana"/>
          <w:b/>
          <w:spacing w:val="-6"/>
          <w:sz w:val="20"/>
          <w:szCs w:val="20"/>
        </w:rPr>
        <w:t xml:space="preserve"> </w:t>
      </w:r>
      <w:r w:rsidRPr="00EF6AD2">
        <w:rPr>
          <w:rFonts w:ascii="Verdana" w:hAnsi="Verdana"/>
          <w:b/>
          <w:sz w:val="20"/>
          <w:szCs w:val="20"/>
        </w:rPr>
        <w:t>Jogos</w:t>
      </w:r>
    </w:p>
    <w:p w14:paraId="776E4ACE" w14:textId="77777777" w:rsidR="004E358E" w:rsidRPr="00EF6AD2" w:rsidRDefault="004E358E" w:rsidP="004E358E">
      <w:pPr>
        <w:pStyle w:val="Corpodetexto"/>
        <w:spacing w:before="4"/>
        <w:rPr>
          <w:b/>
        </w:rPr>
      </w:pPr>
    </w:p>
    <w:p w14:paraId="5D38C9E1" w14:textId="77777777" w:rsidR="004E358E" w:rsidRPr="00EF6AD2" w:rsidRDefault="004E358E" w:rsidP="004E358E">
      <w:pPr>
        <w:pStyle w:val="PargrafodaLista"/>
        <w:widowControl w:val="0"/>
        <w:numPr>
          <w:ilvl w:val="1"/>
          <w:numId w:val="3"/>
        </w:numPr>
        <w:tabs>
          <w:tab w:val="left" w:pos="1493"/>
        </w:tabs>
        <w:autoSpaceDE w:val="0"/>
        <w:autoSpaceDN w:val="0"/>
        <w:spacing w:after="0" w:line="240" w:lineRule="auto"/>
        <w:ind w:right="194" w:firstLine="708"/>
        <w:contextualSpacing w:val="0"/>
        <w:jc w:val="both"/>
        <w:rPr>
          <w:rFonts w:ascii="Verdana" w:hAnsi="Verdana"/>
          <w:sz w:val="20"/>
          <w:szCs w:val="20"/>
        </w:rPr>
      </w:pPr>
      <w:r w:rsidRPr="00EF6AD2">
        <w:rPr>
          <w:rFonts w:ascii="Verdana" w:hAnsi="Verdana"/>
          <w:sz w:val="20"/>
          <w:szCs w:val="20"/>
        </w:rPr>
        <w:t>- Falsificar no todo ou em parte, documento público ou particular, omitir declaração que nele deveria constar, inserir ou fazer inserir declaração falsa ou diversa da que deveria ser escrita, para o fim de obter vantagem ou mesmo usá-la no Campeonato. Suspensão de 20 Jogos, além das previstas na Legislação Penal.</w:t>
      </w:r>
    </w:p>
    <w:p w14:paraId="66A59F1E" w14:textId="77777777" w:rsidR="004E358E" w:rsidRPr="00EF6AD2" w:rsidRDefault="004E358E" w:rsidP="004E358E">
      <w:pPr>
        <w:pStyle w:val="Corpodetexto"/>
        <w:spacing w:before="1"/>
      </w:pPr>
    </w:p>
    <w:p w14:paraId="7AD62EB1" w14:textId="77777777" w:rsidR="004E358E" w:rsidRPr="00EF6AD2" w:rsidRDefault="004E358E" w:rsidP="004E358E">
      <w:pPr>
        <w:pStyle w:val="Corpodetexto"/>
        <w:ind w:left="182" w:right="195"/>
        <w:jc w:val="both"/>
      </w:pPr>
      <w:r w:rsidRPr="00EF6AD2">
        <w:rPr>
          <w:b/>
        </w:rPr>
        <w:t>§ 08</w:t>
      </w:r>
      <w:r w:rsidRPr="00EF6AD2">
        <w:rPr>
          <w:b/>
          <w:strike/>
        </w:rPr>
        <w:t>º</w:t>
      </w:r>
      <w:r w:rsidRPr="00EF6AD2">
        <w:rPr>
          <w:b/>
        </w:rPr>
        <w:t xml:space="preserve"> </w:t>
      </w:r>
      <w:r w:rsidRPr="00EF6AD2">
        <w:t xml:space="preserve">- Os recursos dos processos julgados pela Comissão Disciplinar da Comissão Organizadora deverão ser enviados para o e-mail </w:t>
      </w:r>
      <w:hyperlink r:id="rId7" w:history="1">
        <w:r w:rsidRPr="00EF6AD2">
          <w:rPr>
            <w:rStyle w:val="Hyperlink"/>
          </w:rPr>
          <w:t>esporte@sabara.mg.gov.br</w:t>
        </w:r>
      </w:hyperlink>
      <w:r w:rsidRPr="00EF6AD2">
        <w:t xml:space="preserve"> no prazo de 24 horas a contar da data de divulgação da súmula, assinados pelo representante da equipe.</w:t>
      </w:r>
    </w:p>
    <w:p w14:paraId="05CA329E" w14:textId="77777777" w:rsidR="004E358E" w:rsidRPr="00EF6AD2" w:rsidRDefault="004E358E" w:rsidP="004E358E">
      <w:pPr>
        <w:pStyle w:val="Corpodetexto"/>
      </w:pPr>
    </w:p>
    <w:p w14:paraId="390483AF" w14:textId="1A4C33D7" w:rsidR="004E358E" w:rsidRDefault="004E358E" w:rsidP="004E358E">
      <w:pPr>
        <w:pStyle w:val="Corpodetexto"/>
        <w:ind w:left="182" w:right="195"/>
        <w:jc w:val="both"/>
      </w:pPr>
      <w:r w:rsidRPr="00EF6AD2">
        <w:rPr>
          <w:b/>
        </w:rPr>
        <w:t>§ 09</w:t>
      </w:r>
      <w:r w:rsidRPr="00EF6AD2">
        <w:rPr>
          <w:b/>
          <w:strike/>
        </w:rPr>
        <w:t>º</w:t>
      </w:r>
      <w:r w:rsidRPr="00EF6AD2">
        <w:rPr>
          <w:b/>
        </w:rPr>
        <w:t xml:space="preserve"> </w:t>
      </w:r>
      <w:r w:rsidRPr="00EF6AD2">
        <w:t>- Quando, ao final desta competição, uma penalidade de suspensão por partida aplicada pela Comissão Organizadora ainda restar pendente, tal pena deverá ser cumprida obrigatoriamente na competição subsequente.</w:t>
      </w:r>
    </w:p>
    <w:p w14:paraId="786D8349" w14:textId="1C5292F7" w:rsidR="001F6C7D" w:rsidRDefault="001F6C7D" w:rsidP="004E358E">
      <w:pPr>
        <w:pStyle w:val="Corpodetexto"/>
        <w:ind w:left="182" w:right="195"/>
        <w:jc w:val="both"/>
      </w:pPr>
    </w:p>
    <w:p w14:paraId="26DCC28F" w14:textId="77777777" w:rsidR="001F6C7D" w:rsidRPr="00EF6AD2" w:rsidRDefault="001F6C7D" w:rsidP="004E358E">
      <w:pPr>
        <w:pStyle w:val="Corpodetexto"/>
        <w:ind w:left="182" w:right="195"/>
        <w:jc w:val="both"/>
      </w:pPr>
    </w:p>
    <w:p w14:paraId="7D3C9175" w14:textId="77777777" w:rsidR="004E358E" w:rsidRPr="00EF6AD2" w:rsidRDefault="004E358E" w:rsidP="004E358E">
      <w:pPr>
        <w:pStyle w:val="Corpodetexto"/>
      </w:pPr>
    </w:p>
    <w:p w14:paraId="17A5413F" w14:textId="77777777" w:rsidR="004E358E" w:rsidRPr="00EF6AD2" w:rsidRDefault="004E358E" w:rsidP="004E358E">
      <w:pPr>
        <w:pStyle w:val="Corpodetexto"/>
        <w:ind w:left="182" w:right="203"/>
        <w:jc w:val="both"/>
      </w:pPr>
      <w:r w:rsidRPr="00EF6AD2">
        <w:rPr>
          <w:b/>
        </w:rPr>
        <w:lastRenderedPageBreak/>
        <w:t>§ 10</w:t>
      </w:r>
      <w:r w:rsidRPr="00EF6AD2">
        <w:rPr>
          <w:b/>
          <w:strike/>
        </w:rPr>
        <w:t>º</w:t>
      </w:r>
      <w:r w:rsidRPr="00EF6AD2">
        <w:rPr>
          <w:b/>
        </w:rPr>
        <w:t xml:space="preserve"> </w:t>
      </w:r>
      <w:r w:rsidRPr="00EF6AD2">
        <w:t xml:space="preserve">- </w:t>
      </w:r>
      <w:r w:rsidRPr="004D1605">
        <w:rPr>
          <w:b/>
        </w:rPr>
        <w:t>Todas as pessoas devidamente registradas são passíveis de punição estando ou não dentro de campo, bastando estar em qualquer praça esportiva para se tornar passível de punição a qualquer momento</w:t>
      </w:r>
      <w:r w:rsidRPr="00EF6AD2">
        <w:t>.</w:t>
      </w:r>
    </w:p>
    <w:p w14:paraId="39C4DE96" w14:textId="77777777" w:rsidR="004E358E" w:rsidRPr="00EF6AD2" w:rsidRDefault="004E358E" w:rsidP="004E358E">
      <w:pPr>
        <w:pStyle w:val="Corpodetexto"/>
        <w:ind w:left="182" w:right="105" w:firstLine="526"/>
        <w:jc w:val="both"/>
      </w:pPr>
    </w:p>
    <w:p w14:paraId="509BEC05" w14:textId="77777777" w:rsidR="004E358E" w:rsidRPr="00EF6AD2" w:rsidRDefault="004E358E" w:rsidP="004E358E">
      <w:pPr>
        <w:pStyle w:val="Ttulo11"/>
        <w:spacing w:before="78"/>
      </w:pPr>
      <w:r w:rsidRPr="00EF6AD2">
        <w:t>CAPITULO VI - WO</w:t>
      </w:r>
    </w:p>
    <w:p w14:paraId="08BA5941" w14:textId="77777777" w:rsidR="004E358E" w:rsidRPr="00EF6AD2" w:rsidRDefault="004E358E" w:rsidP="004E358E">
      <w:pPr>
        <w:pStyle w:val="Corpodetexto"/>
        <w:spacing w:before="1"/>
        <w:rPr>
          <w:b/>
        </w:rPr>
      </w:pPr>
    </w:p>
    <w:p w14:paraId="6FFED97E" w14:textId="2EA3CE50" w:rsidR="004E358E" w:rsidRPr="00EF6AD2" w:rsidRDefault="004E358E" w:rsidP="004E358E">
      <w:pPr>
        <w:jc w:val="both"/>
        <w:rPr>
          <w:rFonts w:ascii="Verdana" w:hAnsi="Verdana"/>
          <w:sz w:val="20"/>
          <w:szCs w:val="20"/>
        </w:rPr>
      </w:pPr>
      <w:r w:rsidRPr="00EF6AD2">
        <w:rPr>
          <w:rFonts w:ascii="Verdana" w:hAnsi="Verdana"/>
          <w:b/>
          <w:sz w:val="20"/>
          <w:szCs w:val="20"/>
        </w:rPr>
        <w:t xml:space="preserve">Artigo 12º </w:t>
      </w:r>
      <w:r w:rsidRPr="00EF6AD2">
        <w:rPr>
          <w:rFonts w:ascii="Verdana" w:hAnsi="Verdana"/>
          <w:sz w:val="20"/>
          <w:szCs w:val="20"/>
        </w:rPr>
        <w:t>- A equipe que perder uma partida por WO, ou desistir da competição, será eliminada automaticamente da competição, ficando todos os seus result</w:t>
      </w:r>
      <w:r w:rsidR="004D1605">
        <w:rPr>
          <w:rFonts w:ascii="Verdana" w:hAnsi="Verdana"/>
          <w:sz w:val="20"/>
          <w:szCs w:val="20"/>
        </w:rPr>
        <w:t>ados a</w:t>
      </w:r>
      <w:r w:rsidR="007821CC">
        <w:rPr>
          <w:rFonts w:ascii="Verdana" w:hAnsi="Verdana"/>
          <w:sz w:val="20"/>
          <w:szCs w:val="20"/>
        </w:rPr>
        <w:t xml:space="preserve">nteriores e posteriores, igual </w:t>
      </w:r>
      <w:r w:rsidR="004D1605">
        <w:rPr>
          <w:rFonts w:ascii="Verdana" w:hAnsi="Verdana"/>
          <w:sz w:val="20"/>
          <w:szCs w:val="20"/>
        </w:rPr>
        <w:t xml:space="preserve">o maior </w:t>
      </w:r>
      <w:r w:rsidR="007821CC">
        <w:rPr>
          <w:rFonts w:ascii="Verdana" w:hAnsi="Verdana"/>
          <w:sz w:val="20"/>
          <w:szCs w:val="20"/>
        </w:rPr>
        <w:t>número</w:t>
      </w:r>
      <w:r w:rsidR="004D1605">
        <w:rPr>
          <w:rFonts w:ascii="Verdana" w:hAnsi="Verdana"/>
          <w:sz w:val="20"/>
          <w:szCs w:val="20"/>
        </w:rPr>
        <w:t xml:space="preserve"> de gols </w:t>
      </w:r>
      <w:r w:rsidR="007821CC">
        <w:rPr>
          <w:rFonts w:ascii="Verdana" w:hAnsi="Verdana"/>
          <w:sz w:val="20"/>
          <w:szCs w:val="20"/>
        </w:rPr>
        <w:t xml:space="preserve">sofridos pela equipe nas partidas da competição. </w:t>
      </w:r>
      <w:proofErr w:type="spellStart"/>
      <w:r w:rsidR="007821CC" w:rsidRPr="007821CC">
        <w:rPr>
          <w:rFonts w:ascii="Verdana" w:hAnsi="Verdana"/>
          <w:b/>
          <w:sz w:val="20"/>
          <w:szCs w:val="20"/>
        </w:rPr>
        <w:t>Ex</w:t>
      </w:r>
      <w:proofErr w:type="spellEnd"/>
      <w:r w:rsidR="007821CC" w:rsidRPr="007821CC">
        <w:rPr>
          <w:rFonts w:ascii="Verdana" w:hAnsi="Verdana"/>
          <w:b/>
          <w:sz w:val="20"/>
          <w:szCs w:val="20"/>
        </w:rPr>
        <w:t>: 5x0 será 5x0 para todas as equipes</w:t>
      </w:r>
      <w:r w:rsidR="007821CC">
        <w:rPr>
          <w:rFonts w:ascii="Verdana" w:hAnsi="Verdana"/>
          <w:sz w:val="20"/>
          <w:szCs w:val="20"/>
        </w:rPr>
        <w:t xml:space="preserve"> </w:t>
      </w:r>
      <w:r w:rsidR="007821CC">
        <w:rPr>
          <w:rFonts w:ascii="Verdana" w:hAnsi="Verdana"/>
          <w:sz w:val="20"/>
          <w:szCs w:val="20"/>
        </w:rPr>
        <w:br/>
        <w:t>Mantendo</w:t>
      </w:r>
      <w:r w:rsidRPr="00EF6AD2">
        <w:rPr>
          <w:rFonts w:ascii="Verdana" w:hAnsi="Verdana"/>
          <w:sz w:val="20"/>
          <w:szCs w:val="20"/>
        </w:rPr>
        <w:t xml:space="preserve"> ainda os cartões disciplinares e os gols para a artilharia. Serão suspensos por um período mínimo de dois anos de qualquer competição organizada pela Secretaria Municipal de Esportes. </w:t>
      </w:r>
    </w:p>
    <w:p w14:paraId="1EEAB089" w14:textId="77777777" w:rsidR="004E358E" w:rsidRDefault="004E358E" w:rsidP="004E358E">
      <w:pPr>
        <w:jc w:val="both"/>
        <w:rPr>
          <w:rFonts w:ascii="Verdana" w:hAnsi="Verdana"/>
          <w:sz w:val="20"/>
          <w:szCs w:val="20"/>
        </w:rPr>
      </w:pPr>
      <w:r w:rsidRPr="00EF6AD2">
        <w:rPr>
          <w:rFonts w:ascii="Verdana" w:hAnsi="Verdana"/>
          <w:b/>
          <w:sz w:val="20"/>
          <w:szCs w:val="20"/>
        </w:rPr>
        <w:t xml:space="preserve">§ </w:t>
      </w:r>
      <w:proofErr w:type="gramStart"/>
      <w:r w:rsidRPr="00EF6AD2">
        <w:rPr>
          <w:rFonts w:ascii="Verdana" w:hAnsi="Verdana"/>
          <w:b/>
          <w:sz w:val="20"/>
          <w:szCs w:val="20"/>
        </w:rPr>
        <w:t>01º</w:t>
      </w:r>
      <w:r w:rsidRPr="00EF6AD2">
        <w:rPr>
          <w:rFonts w:ascii="Verdana" w:hAnsi="Verdana"/>
          <w:sz w:val="20"/>
          <w:szCs w:val="20"/>
        </w:rPr>
        <w:t xml:space="preserve"> Os</w:t>
      </w:r>
      <w:proofErr w:type="gramEnd"/>
      <w:r w:rsidRPr="00EF6AD2">
        <w:rPr>
          <w:rFonts w:ascii="Verdana" w:hAnsi="Verdana"/>
          <w:sz w:val="20"/>
          <w:szCs w:val="20"/>
        </w:rPr>
        <w:t xml:space="preserve"> atletas que estiverem inscritos na equipe eliminada por WO e não estiverem relacionados na sumula da partida, terão um prazo máximo de 30 (trinta) dias a contar da data do acontecido, para que possam apresentar suas justificativas que serão analisadas pela Comissão Organizadora. </w:t>
      </w:r>
    </w:p>
    <w:p w14:paraId="2C8331B1" w14:textId="41FC61EB" w:rsidR="004E358E" w:rsidRPr="00EF6AD2" w:rsidRDefault="004E358E" w:rsidP="004E358E">
      <w:pPr>
        <w:jc w:val="both"/>
        <w:rPr>
          <w:rFonts w:ascii="Verdana" w:hAnsi="Verdana"/>
          <w:sz w:val="20"/>
          <w:szCs w:val="20"/>
        </w:rPr>
      </w:pPr>
      <w:r w:rsidRPr="00EF6AD2">
        <w:rPr>
          <w:rFonts w:ascii="Verdana" w:hAnsi="Verdana"/>
          <w:b/>
          <w:sz w:val="20"/>
          <w:szCs w:val="20"/>
        </w:rPr>
        <w:t>§ 02º</w:t>
      </w:r>
      <w:r w:rsidRPr="00EF6AD2">
        <w:rPr>
          <w:rFonts w:ascii="Verdana" w:hAnsi="Verdana"/>
          <w:sz w:val="20"/>
          <w:szCs w:val="20"/>
        </w:rPr>
        <w:t xml:space="preserve"> - Caso a partida depois de iniciada tenha que ser suspensa por motivo de força maior </w:t>
      </w:r>
      <w:r w:rsidR="007821CC">
        <w:rPr>
          <w:rFonts w:ascii="Verdana" w:hAnsi="Verdana"/>
          <w:sz w:val="20"/>
          <w:szCs w:val="20"/>
        </w:rPr>
        <w:t xml:space="preserve">ou intemperes, </w:t>
      </w:r>
      <w:r w:rsidRPr="00EF6AD2">
        <w:rPr>
          <w:rFonts w:ascii="Verdana" w:hAnsi="Verdana"/>
          <w:sz w:val="20"/>
          <w:szCs w:val="20"/>
        </w:rPr>
        <w:t>será observado os seguintes critérios:</w:t>
      </w:r>
    </w:p>
    <w:p w14:paraId="40161670" w14:textId="3C099F69" w:rsidR="004E358E" w:rsidRPr="00EF6AD2" w:rsidRDefault="004E358E" w:rsidP="004E358E">
      <w:pPr>
        <w:jc w:val="both"/>
        <w:rPr>
          <w:rFonts w:ascii="Verdana" w:hAnsi="Verdana"/>
          <w:b/>
          <w:sz w:val="20"/>
          <w:szCs w:val="20"/>
        </w:rPr>
      </w:pPr>
      <w:r w:rsidRPr="00EF6AD2">
        <w:rPr>
          <w:rFonts w:ascii="Verdana" w:hAnsi="Verdana"/>
          <w:sz w:val="20"/>
          <w:szCs w:val="20"/>
        </w:rPr>
        <w:t xml:space="preserve">Se já tiver sido disputado 2/3 ou mais do tempo normal da partida, a mesma </w:t>
      </w:r>
      <w:r w:rsidRPr="00EF6AD2">
        <w:rPr>
          <w:rFonts w:ascii="Verdana" w:hAnsi="Verdana"/>
          <w:b/>
          <w:sz w:val="20"/>
          <w:szCs w:val="20"/>
        </w:rPr>
        <w:t>poderá</w:t>
      </w:r>
      <w:r w:rsidRPr="00EF6AD2">
        <w:rPr>
          <w:rFonts w:ascii="Verdana" w:hAnsi="Verdana"/>
          <w:sz w:val="20"/>
          <w:szCs w:val="20"/>
        </w:rPr>
        <w:t xml:space="preserve"> ser considerada encerrada de acordo com a comissão</w:t>
      </w:r>
      <w:r w:rsidR="007821CC">
        <w:rPr>
          <w:rFonts w:ascii="Verdana" w:hAnsi="Verdana"/>
          <w:sz w:val="20"/>
          <w:szCs w:val="20"/>
        </w:rPr>
        <w:t xml:space="preserve"> organizadora e ou arbitragem</w:t>
      </w:r>
      <w:r w:rsidRPr="00EF6AD2">
        <w:rPr>
          <w:rFonts w:ascii="Verdana" w:hAnsi="Verdana"/>
          <w:sz w:val="20"/>
          <w:szCs w:val="20"/>
        </w:rPr>
        <w:t>. A equipe de Arbitragem deverá indicar em súmula o que deu causa a paralisação e suspensão da partida, podendo até ter seu resultado mantido.</w:t>
      </w:r>
    </w:p>
    <w:p w14:paraId="2A6796F0" w14:textId="3859B178" w:rsidR="004E358E" w:rsidRPr="00EF6AD2" w:rsidRDefault="004E358E" w:rsidP="004E358E">
      <w:pPr>
        <w:jc w:val="both"/>
        <w:rPr>
          <w:rFonts w:ascii="Verdana" w:hAnsi="Verdana"/>
          <w:sz w:val="20"/>
          <w:szCs w:val="20"/>
        </w:rPr>
      </w:pPr>
      <w:r w:rsidRPr="00EF6AD2">
        <w:rPr>
          <w:rFonts w:ascii="Verdana" w:hAnsi="Verdana"/>
          <w:sz w:val="20"/>
          <w:szCs w:val="20"/>
        </w:rPr>
        <w:t xml:space="preserve">Em caso </w:t>
      </w:r>
      <w:proofErr w:type="gramStart"/>
      <w:r w:rsidRPr="00EF6AD2">
        <w:rPr>
          <w:rFonts w:ascii="Verdana" w:hAnsi="Verdana"/>
          <w:sz w:val="20"/>
          <w:szCs w:val="20"/>
        </w:rPr>
        <w:t>da</w:t>
      </w:r>
      <w:proofErr w:type="gramEnd"/>
      <w:r w:rsidRPr="00EF6AD2">
        <w:rPr>
          <w:rFonts w:ascii="Verdana" w:hAnsi="Verdana"/>
          <w:sz w:val="20"/>
          <w:szCs w:val="20"/>
        </w:rPr>
        <w:t xml:space="preserve"> partida não ter chegado aos 2/3 do tempo normal, a mesma depois de analisada pela comissão poderá ser considerada anulada, voltando a ser disputada no dia de folga das duas equipes, a critério da Comissão. </w:t>
      </w:r>
    </w:p>
    <w:p w14:paraId="1CB9BC49" w14:textId="6CF86BA8" w:rsidR="004E358E" w:rsidRPr="001F6C7D" w:rsidRDefault="004E358E" w:rsidP="001F6C7D">
      <w:pPr>
        <w:jc w:val="both"/>
        <w:rPr>
          <w:rFonts w:ascii="Verdana" w:hAnsi="Verdana"/>
          <w:sz w:val="20"/>
          <w:szCs w:val="20"/>
        </w:rPr>
      </w:pPr>
      <w:r w:rsidRPr="00EF6AD2">
        <w:rPr>
          <w:rFonts w:ascii="Verdana" w:hAnsi="Verdana"/>
          <w:sz w:val="20"/>
          <w:szCs w:val="20"/>
        </w:rPr>
        <w:t>Se a partida for paralisada por tumulto, agressão à arbitragem, autoridades do jogo ou atletas, a equipe que provocou a confusão perderá os pontos do jogo, caso seja relatado em sumulas 2 (dois) ou mais jogadores será considerada briga generalizada. A equipe de arbitragem deverá indicar em súmula quem deu causa a paralisação e suspensão da partida, podendo a equipe infratora ser até excluída da competição.</w:t>
      </w:r>
    </w:p>
    <w:p w14:paraId="1C78FEAF" w14:textId="77777777" w:rsidR="004E358E" w:rsidRPr="00EF6AD2" w:rsidRDefault="004E358E" w:rsidP="004E358E">
      <w:pPr>
        <w:pStyle w:val="Ttulo11"/>
        <w:spacing w:before="1"/>
        <w:jc w:val="both"/>
      </w:pPr>
      <w:r w:rsidRPr="00EF6AD2">
        <w:t>§ 03</w:t>
      </w:r>
      <w:r w:rsidRPr="00EF6AD2">
        <w:rPr>
          <w:strike/>
        </w:rPr>
        <w:t>º</w:t>
      </w:r>
      <w:r w:rsidRPr="00EF6AD2">
        <w:t xml:space="preserve"> </w:t>
      </w:r>
      <w:r w:rsidRPr="00EF6AD2">
        <w:rPr>
          <w:b w:val="0"/>
        </w:rPr>
        <w:t xml:space="preserve">- </w:t>
      </w:r>
      <w:r w:rsidRPr="00EF6AD2">
        <w:t>TOLERÂNCIA</w:t>
      </w:r>
    </w:p>
    <w:p w14:paraId="68CF41F5" w14:textId="77777777" w:rsidR="004E358E" w:rsidRPr="00EF6AD2" w:rsidRDefault="004E358E" w:rsidP="004E358E">
      <w:pPr>
        <w:pStyle w:val="Corpodetexto"/>
        <w:spacing w:before="8"/>
        <w:rPr>
          <w:b/>
        </w:rPr>
      </w:pPr>
    </w:p>
    <w:p w14:paraId="722251A8" w14:textId="77777777" w:rsidR="004E358E" w:rsidRPr="00EF6AD2" w:rsidRDefault="004E358E" w:rsidP="004E358E">
      <w:pPr>
        <w:pStyle w:val="Corpodetexto"/>
        <w:spacing w:before="100"/>
        <w:ind w:left="182" w:right="195"/>
        <w:jc w:val="both"/>
      </w:pPr>
      <w:r w:rsidRPr="00EF6AD2">
        <w:t xml:space="preserve">Fica estabelecida que a tolerância máxima é de </w:t>
      </w:r>
      <w:r w:rsidRPr="00EF6AD2">
        <w:rPr>
          <w:spacing w:val="4"/>
        </w:rPr>
        <w:t xml:space="preserve">15 </w:t>
      </w:r>
      <w:r w:rsidRPr="00EF6AD2">
        <w:t>minutos apenas na primeira partida do dia, na segunda partida a diante, o WO será considerado a partir do TÉRMINO DO JOGO ANTERIOR, caso alguma das equipes não reúna condições de iniciar a partida.</w:t>
      </w:r>
    </w:p>
    <w:p w14:paraId="29A38B53" w14:textId="77777777" w:rsidR="004E358E" w:rsidRPr="00EF6AD2" w:rsidRDefault="004E358E" w:rsidP="004E358E">
      <w:pPr>
        <w:pStyle w:val="Corpodetexto"/>
        <w:spacing w:before="1"/>
      </w:pPr>
    </w:p>
    <w:p w14:paraId="4CEAD7F1" w14:textId="77777777" w:rsidR="001F6C7D" w:rsidRPr="00B55CFA" w:rsidRDefault="001F6C7D" w:rsidP="001F6C7D">
      <w:pPr>
        <w:pStyle w:val="Corpodetexto"/>
        <w:ind w:left="182" w:right="197"/>
        <w:jc w:val="both"/>
        <w:rPr>
          <w:b/>
        </w:rPr>
      </w:pPr>
      <w:r w:rsidRPr="00B55CFA">
        <w:rPr>
          <w:b/>
        </w:rPr>
        <w:t xml:space="preserve">Obs. Caso as equipes estiverem </w:t>
      </w:r>
      <w:r>
        <w:rPr>
          <w:b/>
        </w:rPr>
        <w:t xml:space="preserve">no vestiário ou </w:t>
      </w:r>
      <w:r w:rsidRPr="00B55CFA">
        <w:rPr>
          <w:b/>
        </w:rPr>
        <w:t>em campo</w:t>
      </w:r>
      <w:r>
        <w:rPr>
          <w:b/>
        </w:rPr>
        <w:t xml:space="preserve"> reunindo condições de jogo (Uniforme e quantidade de atleta)</w:t>
      </w:r>
      <w:r w:rsidRPr="00B55CFA">
        <w:rPr>
          <w:b/>
        </w:rPr>
        <w:t xml:space="preserve"> e deliberadamente atrasarem o início da partida, será aplicado o cartão amarelo para o capitão da equipe.</w:t>
      </w:r>
      <w:r>
        <w:rPr>
          <w:b/>
        </w:rPr>
        <w:t xml:space="preserve"> Cabe ao arbitro solicitar a entrada das equipes e caso ela não reúna as condições acima a mesma perderá por WO.</w:t>
      </w:r>
    </w:p>
    <w:p w14:paraId="562EA1BD" w14:textId="724B46DF" w:rsidR="004E358E" w:rsidRDefault="004E358E" w:rsidP="004E358E">
      <w:pPr>
        <w:pStyle w:val="Corpodetexto"/>
      </w:pPr>
    </w:p>
    <w:p w14:paraId="3136CEC9" w14:textId="1EA7D441" w:rsidR="001F6C7D" w:rsidRDefault="001F6C7D" w:rsidP="004E358E">
      <w:pPr>
        <w:pStyle w:val="Corpodetexto"/>
      </w:pPr>
    </w:p>
    <w:p w14:paraId="27869649" w14:textId="77777777" w:rsidR="001F6C7D" w:rsidRPr="00EF6AD2" w:rsidRDefault="001F6C7D" w:rsidP="004E358E">
      <w:pPr>
        <w:pStyle w:val="Corpodetexto"/>
      </w:pPr>
    </w:p>
    <w:p w14:paraId="55FFC66C" w14:textId="77777777" w:rsidR="004E358E" w:rsidRPr="00EF6AD2" w:rsidRDefault="004E358E" w:rsidP="004E358E">
      <w:pPr>
        <w:pStyle w:val="Ttulo11"/>
        <w:spacing w:before="194"/>
        <w:jc w:val="both"/>
      </w:pPr>
      <w:r w:rsidRPr="00EF6AD2">
        <w:lastRenderedPageBreak/>
        <w:t>§ 04</w:t>
      </w:r>
      <w:r w:rsidRPr="00EF6AD2">
        <w:rPr>
          <w:strike/>
        </w:rPr>
        <w:t>º</w:t>
      </w:r>
      <w:r w:rsidRPr="00EF6AD2">
        <w:t xml:space="preserve"> UNIFORME</w:t>
      </w:r>
    </w:p>
    <w:p w14:paraId="506C0A41" w14:textId="77777777" w:rsidR="004E358E" w:rsidRPr="00EF6AD2" w:rsidRDefault="004E358E" w:rsidP="004E358E">
      <w:pPr>
        <w:pStyle w:val="Corpodetexto"/>
        <w:spacing w:before="1"/>
        <w:rPr>
          <w:b/>
        </w:rPr>
      </w:pPr>
    </w:p>
    <w:p w14:paraId="5BD24477" w14:textId="77777777" w:rsidR="004E358E" w:rsidRPr="00EF6AD2" w:rsidRDefault="004E358E" w:rsidP="004E358E">
      <w:pPr>
        <w:pStyle w:val="Corpodetexto"/>
        <w:ind w:left="182" w:right="107"/>
        <w:jc w:val="both"/>
      </w:pPr>
      <w:r w:rsidRPr="00EF6AD2">
        <w:t>A equipe mandante (lado esquerdo da tabela) deve informar 72hs antes do jogo o uniforme que vai usar, para a equipe visitante providenciar seu uniforme, caso não fizer, o mando será invertido e a equipe “visitante” passara a ter o direito de escolher o uniforme.</w:t>
      </w:r>
    </w:p>
    <w:p w14:paraId="2C9975CE" w14:textId="77777777" w:rsidR="004E358E" w:rsidRPr="00EF6AD2" w:rsidRDefault="004E358E" w:rsidP="004E358E">
      <w:pPr>
        <w:pStyle w:val="Corpodetexto"/>
        <w:spacing w:before="1"/>
      </w:pPr>
    </w:p>
    <w:p w14:paraId="16491AE2" w14:textId="77777777" w:rsidR="004E358E" w:rsidRPr="00B55CFA" w:rsidRDefault="004E358E" w:rsidP="004E358E">
      <w:pPr>
        <w:pStyle w:val="Corpodetexto"/>
        <w:ind w:left="182" w:right="105" w:hanging="40"/>
        <w:jc w:val="both"/>
        <w:rPr>
          <w:b/>
        </w:rPr>
      </w:pPr>
      <w:r w:rsidRPr="00B55CFA">
        <w:rPr>
          <w:b/>
        </w:rPr>
        <w:t>As camisas devem ser numeradas nas costas sem repetição de números na mesma equipe, numeração na frente da camisa/short é opcional, porém deve ser padronizado, não sendo admitido, portanto, numeração divergente entre short e camisa.</w:t>
      </w:r>
    </w:p>
    <w:p w14:paraId="0D9908AD" w14:textId="44E227D8" w:rsidR="004E358E" w:rsidRPr="00EF6AD2" w:rsidRDefault="004E358E" w:rsidP="001C796B">
      <w:pPr>
        <w:pStyle w:val="Corpodetexto"/>
        <w:spacing w:before="83"/>
        <w:ind w:left="182" w:right="108"/>
        <w:jc w:val="both"/>
      </w:pPr>
      <w:r w:rsidRPr="00EF6AD2">
        <w:t xml:space="preserve">O goleiro deve usar uniforme de cor diferente dos demais atletas, sendo permitido usar calça própria para a prática do esporte, é OBRIGATÒRIO a utilização do número na camisa. Via de regra, a numeração de cada jogador, inclusive aqueles que atuarem de maneira eventual na posição de goleiro não pode ser alterada após </w:t>
      </w:r>
      <w:r w:rsidR="003F20C1">
        <w:t>inscrito em súmula</w:t>
      </w:r>
      <w:r w:rsidRPr="00EF6AD2">
        <w:t xml:space="preserve"> da partida, salvo as exceções em caso de “extrema</w:t>
      </w:r>
      <w:r w:rsidR="00B55CFA">
        <w:t xml:space="preserve"> </w:t>
      </w:r>
      <w:r w:rsidRPr="00EF6AD2">
        <w:t>necessidade”, de acordo com a avaliação do árbitro de cada caso individualmente.</w:t>
      </w:r>
      <w:r w:rsidR="000B054C">
        <w:t xml:space="preserve"> Caso a equipe não apresente um jogador apto a assumir a posição de goleiro</w:t>
      </w:r>
      <w:r w:rsidR="00B55CFA">
        <w:t xml:space="preserve"> no tempo de 5 minutos</w:t>
      </w:r>
      <w:r w:rsidR="000B054C">
        <w:t>, a partida será encerrada e, de acordo com o relatório da arbitragem, perderá os 3 (três) pontos da partida</w:t>
      </w:r>
      <w:r w:rsidR="003C7F4D">
        <w:t>, que será dado à equipe adversária, mantendo o resultado da partida.</w:t>
      </w:r>
    </w:p>
    <w:p w14:paraId="2B379DE9" w14:textId="77777777" w:rsidR="00B55CFA" w:rsidRDefault="00B55CFA" w:rsidP="004E358E">
      <w:pPr>
        <w:pStyle w:val="Corpodetexto"/>
        <w:ind w:left="182" w:right="103"/>
        <w:jc w:val="both"/>
      </w:pPr>
    </w:p>
    <w:p w14:paraId="5903C7BF" w14:textId="77777777" w:rsidR="00343C5E" w:rsidRDefault="004E358E" w:rsidP="004E358E">
      <w:pPr>
        <w:pStyle w:val="Corpodetexto"/>
        <w:ind w:left="182" w:right="103"/>
        <w:jc w:val="both"/>
      </w:pPr>
      <w:r w:rsidRPr="00EF6AD2">
        <w:t>Não será permitido ao atleta jogar com camisas e/ou shorts diferentes, o uniforme é obrigatório, os mesmos devem estar padronizados, ou seja, qualquer detalhe de cor, marca, fita adesivas que descaracterize as cores padrão do uniforme, não serão permitidos, os meiões devem ser na cor predominante ao uniforme e não tem problema se os mesmos forem de marcas diferentes, as tornozeleiras e fitas sobre os m</w:t>
      </w:r>
      <w:r w:rsidR="001C796B">
        <w:t xml:space="preserve">eiões devem ser da cor do mesmo caso o atleta utilize </w:t>
      </w:r>
      <w:r w:rsidR="001C796B" w:rsidRPr="001C796B">
        <w:rPr>
          <w:b/>
        </w:rPr>
        <w:t>meias pro-soccer</w:t>
      </w:r>
      <w:r w:rsidR="001C796B">
        <w:t xml:space="preserve"> estas terão que ser da cor da meia.</w:t>
      </w:r>
      <w:r>
        <w:t xml:space="preserve"> </w:t>
      </w:r>
    </w:p>
    <w:p w14:paraId="4C5A0490" w14:textId="77777777" w:rsidR="00343C5E" w:rsidRDefault="00343C5E" w:rsidP="004E358E">
      <w:pPr>
        <w:pStyle w:val="Corpodetexto"/>
        <w:ind w:left="182" w:right="103"/>
        <w:jc w:val="both"/>
      </w:pPr>
    </w:p>
    <w:p w14:paraId="784FFADE" w14:textId="77777777" w:rsidR="00343C5E" w:rsidRDefault="00884CE2" w:rsidP="004E358E">
      <w:pPr>
        <w:pStyle w:val="Corpodetexto"/>
        <w:ind w:left="182" w:right="103"/>
        <w:jc w:val="both"/>
      </w:pPr>
      <w:r>
        <w:t xml:space="preserve">Não será permitida a utilização de brincos, anéis, colares, pulseiras. Caso o atleta entre na partida com algum desses adereços, o mesmo será punido com cartão amarelo. </w:t>
      </w:r>
    </w:p>
    <w:p w14:paraId="6054E7AB" w14:textId="77777777" w:rsidR="00343C5E" w:rsidRDefault="00343C5E" w:rsidP="004E358E">
      <w:pPr>
        <w:pStyle w:val="Corpodetexto"/>
        <w:ind w:left="182" w:right="103"/>
        <w:jc w:val="both"/>
      </w:pPr>
    </w:p>
    <w:p w14:paraId="54BCC0A4" w14:textId="547209D9" w:rsidR="004E358E" w:rsidRPr="00EF6AD2" w:rsidRDefault="004E358E" w:rsidP="004E358E">
      <w:pPr>
        <w:pStyle w:val="Corpodetexto"/>
        <w:ind w:left="182" w:right="103"/>
        <w:jc w:val="both"/>
      </w:pPr>
      <w:r w:rsidRPr="00FB53D7">
        <w:rPr>
          <w:b/>
          <w:bCs/>
        </w:rPr>
        <w:t>Será obrigatória a utilização de caneleiras</w:t>
      </w:r>
      <w:r w:rsidR="00343C5E">
        <w:rPr>
          <w:b/>
          <w:bCs/>
        </w:rPr>
        <w:t>, caso o atleta entre em jogo sem a mesma, deverá ser aplicado o cartão disciplinar</w:t>
      </w:r>
      <w:r>
        <w:t>.</w:t>
      </w:r>
    </w:p>
    <w:p w14:paraId="68373B47" w14:textId="77777777" w:rsidR="004E358E" w:rsidRPr="00EF6AD2" w:rsidRDefault="004E358E" w:rsidP="004E358E">
      <w:pPr>
        <w:pStyle w:val="Corpodetexto"/>
        <w:spacing w:before="1"/>
      </w:pPr>
    </w:p>
    <w:p w14:paraId="29E9FB9F" w14:textId="61B67872" w:rsidR="004E358E" w:rsidRPr="00EF6AD2" w:rsidRDefault="004E358E" w:rsidP="004E358E">
      <w:pPr>
        <w:pStyle w:val="Corpodetexto"/>
        <w:ind w:left="182" w:right="104"/>
        <w:jc w:val="both"/>
      </w:pPr>
      <w:r w:rsidRPr="00EF6AD2">
        <w:t xml:space="preserve">Caso constatado alguma irregularidade, seja por parte da arbitragem, mesário, organização ou através de algum envolvido na partida, o atleta que não estiver com uniforme apto para disputa do jogo será advertido com 01 cartão amarelo, podendo retornar a partida desde que esteja com o uniforme dentro dos padrões pré-estabelecidos. Caso o </w:t>
      </w:r>
      <w:r w:rsidR="00D54CC1">
        <w:t>a</w:t>
      </w:r>
      <w:r w:rsidRPr="00EF6AD2">
        <w:t>tleta permaneça ou ingresse novamente à partida, a arbitragem irá punir o atleta novamente, com o 2º cartão amarelo e consequentemente expulso da partida e cumprirá as punições previstas neste regulamento.</w:t>
      </w:r>
    </w:p>
    <w:p w14:paraId="1066BAA9" w14:textId="77777777" w:rsidR="004E358E" w:rsidRPr="00EF6AD2" w:rsidRDefault="004E358E" w:rsidP="004E358E">
      <w:pPr>
        <w:pStyle w:val="Corpodetexto"/>
        <w:spacing w:before="11"/>
      </w:pPr>
    </w:p>
    <w:p w14:paraId="5013AC33" w14:textId="77777777" w:rsidR="004E358E" w:rsidRPr="00EF6AD2" w:rsidRDefault="004E358E" w:rsidP="004E358E">
      <w:pPr>
        <w:pStyle w:val="Corpodetexto"/>
        <w:ind w:left="182" w:right="105" w:hanging="40"/>
        <w:jc w:val="both"/>
      </w:pPr>
      <w:r w:rsidRPr="00EF6AD2">
        <w:t>Tal reclamação, se feita por um adversário, deverá ser feita durante a partida, não serão aceitas reclamações após o término da mesma, ressaltando que o atleta que não estiver em condições de jogo em função do uniforme será punido, mas o resultado da partida não sofrerá alteração, sendo mantido o vencedor do campo.</w:t>
      </w:r>
    </w:p>
    <w:p w14:paraId="1DC21352" w14:textId="3141A8A0" w:rsidR="004E358E" w:rsidRDefault="004E358E" w:rsidP="004E358E">
      <w:pPr>
        <w:pStyle w:val="Corpodetexto"/>
        <w:ind w:left="182" w:right="105" w:hanging="40"/>
        <w:jc w:val="both"/>
        <w:rPr>
          <w:b/>
        </w:rPr>
      </w:pPr>
    </w:p>
    <w:p w14:paraId="3EEEDCCA" w14:textId="6C9902FA" w:rsidR="00343C5E" w:rsidRDefault="00343C5E" w:rsidP="004E358E">
      <w:pPr>
        <w:pStyle w:val="Corpodetexto"/>
        <w:ind w:left="182" w:right="105" w:hanging="40"/>
        <w:jc w:val="both"/>
        <w:rPr>
          <w:b/>
        </w:rPr>
      </w:pPr>
    </w:p>
    <w:p w14:paraId="396BEEC1" w14:textId="77777777" w:rsidR="004E358E" w:rsidRPr="00EF6AD2" w:rsidRDefault="004E358E" w:rsidP="004E358E">
      <w:pPr>
        <w:pStyle w:val="Corpodetexto"/>
        <w:ind w:left="182" w:right="105" w:hanging="40"/>
        <w:jc w:val="both"/>
        <w:rPr>
          <w:b/>
        </w:rPr>
      </w:pPr>
      <w:r w:rsidRPr="00EF6AD2">
        <w:rPr>
          <w:b/>
        </w:rPr>
        <w:lastRenderedPageBreak/>
        <w:t>§ 05</w:t>
      </w:r>
      <w:r w:rsidRPr="00EF6AD2">
        <w:rPr>
          <w:b/>
          <w:strike/>
        </w:rPr>
        <w:t>º</w:t>
      </w:r>
      <w:r w:rsidRPr="00EF6AD2">
        <w:t xml:space="preserve"> - </w:t>
      </w:r>
      <w:r w:rsidRPr="00EF6AD2">
        <w:rPr>
          <w:b/>
        </w:rPr>
        <w:t>Comissão Técnica:</w:t>
      </w:r>
    </w:p>
    <w:p w14:paraId="7CB34444" w14:textId="77777777" w:rsidR="004E358E" w:rsidRPr="00EF6AD2" w:rsidRDefault="004E358E" w:rsidP="004E358E">
      <w:pPr>
        <w:pStyle w:val="Corpodetexto"/>
        <w:ind w:left="182" w:right="105" w:hanging="40"/>
        <w:jc w:val="both"/>
        <w:rPr>
          <w:b/>
        </w:rPr>
      </w:pPr>
    </w:p>
    <w:p w14:paraId="044EE2F6" w14:textId="00407228" w:rsidR="004E358E" w:rsidRDefault="004E358E" w:rsidP="004E358E">
      <w:pPr>
        <w:ind w:left="360"/>
        <w:jc w:val="both"/>
        <w:rPr>
          <w:rFonts w:ascii="Verdana" w:hAnsi="Verdana"/>
          <w:sz w:val="20"/>
          <w:szCs w:val="20"/>
        </w:rPr>
      </w:pPr>
      <w:r w:rsidRPr="00EF6AD2">
        <w:rPr>
          <w:rFonts w:ascii="Verdana" w:hAnsi="Verdana"/>
          <w:sz w:val="20"/>
          <w:szCs w:val="20"/>
        </w:rPr>
        <w:t>O banco de reservas com seus respectivos atletas deverá permanecer na área técnica, fora do campo de jogo estando sob a jurisdição da equipe de Arbitragem. Poderá permanecer na área técnica, apenas 0</w:t>
      </w:r>
      <w:r w:rsidR="00D54CC1">
        <w:rPr>
          <w:rFonts w:ascii="Verdana" w:hAnsi="Verdana"/>
          <w:sz w:val="20"/>
          <w:szCs w:val="20"/>
        </w:rPr>
        <w:t>2</w:t>
      </w:r>
      <w:r w:rsidRPr="00EF6AD2">
        <w:rPr>
          <w:rFonts w:ascii="Verdana" w:hAnsi="Verdana"/>
          <w:sz w:val="20"/>
          <w:szCs w:val="20"/>
        </w:rPr>
        <w:t xml:space="preserve"> membro</w:t>
      </w:r>
      <w:r w:rsidR="00D54CC1">
        <w:rPr>
          <w:rFonts w:ascii="Verdana" w:hAnsi="Verdana"/>
          <w:sz w:val="20"/>
          <w:szCs w:val="20"/>
        </w:rPr>
        <w:t>s</w:t>
      </w:r>
      <w:r w:rsidRPr="00EF6AD2">
        <w:rPr>
          <w:rFonts w:ascii="Verdana" w:hAnsi="Verdana"/>
          <w:sz w:val="20"/>
          <w:szCs w:val="20"/>
        </w:rPr>
        <w:t xml:space="preserve"> da comissão técnica de cada equipe, no campo de Jogo apenas 01 técnico, os mesmos deverão estar devidamente identificados e lançados em sumula. Não poderá permanecer em campo caso esteja de c</w:t>
      </w:r>
      <w:r w:rsidR="00343C5E">
        <w:rPr>
          <w:rFonts w:ascii="Verdana" w:hAnsi="Verdana"/>
          <w:sz w:val="20"/>
          <w:szCs w:val="20"/>
        </w:rPr>
        <w:t xml:space="preserve">hinelo, sem camisa, de camiseta </w:t>
      </w:r>
      <w:r w:rsidRPr="00EF6AD2">
        <w:rPr>
          <w:rFonts w:ascii="Verdana" w:hAnsi="Verdana"/>
          <w:sz w:val="20"/>
          <w:szCs w:val="20"/>
        </w:rPr>
        <w:t>ou portando quaisquer tipos de bebida alcoólica.</w:t>
      </w:r>
    </w:p>
    <w:p w14:paraId="6165AD64" w14:textId="77777777" w:rsidR="004E358E" w:rsidRPr="00EF6AD2" w:rsidRDefault="004E358E" w:rsidP="004E358E">
      <w:pPr>
        <w:pStyle w:val="Ttulo11"/>
        <w:spacing w:before="196"/>
        <w:ind w:right="108"/>
        <w:jc w:val="both"/>
      </w:pPr>
      <w:r w:rsidRPr="00EF6AD2">
        <w:t>CAPÍTULO VII - CONDIÇÃO DE JOGO E PRAZOS PARA O REGISTRO DE ATLETAS</w:t>
      </w:r>
    </w:p>
    <w:p w14:paraId="36580EFE" w14:textId="31A92DA9" w:rsidR="00400292" w:rsidRDefault="004E358E" w:rsidP="004E358E">
      <w:pPr>
        <w:pStyle w:val="Corpodetexto"/>
        <w:spacing w:before="194"/>
        <w:ind w:left="182" w:right="101"/>
        <w:jc w:val="both"/>
      </w:pPr>
      <w:r w:rsidRPr="00EF6AD2">
        <w:rPr>
          <w:b/>
        </w:rPr>
        <w:t>Artigo 14</w:t>
      </w:r>
      <w:r w:rsidRPr="00EF6AD2">
        <w:rPr>
          <w:b/>
          <w:strike/>
        </w:rPr>
        <w:t>º</w:t>
      </w:r>
      <w:r w:rsidRPr="00EF6AD2">
        <w:rPr>
          <w:b/>
        </w:rPr>
        <w:t xml:space="preserve"> </w:t>
      </w:r>
      <w:r w:rsidRPr="00EF6AD2">
        <w:t xml:space="preserve">- Cada equipe poderá inscrever até </w:t>
      </w:r>
      <w:r w:rsidRPr="00EF6AD2">
        <w:rPr>
          <w:spacing w:val="2"/>
        </w:rPr>
        <w:t>2</w:t>
      </w:r>
      <w:r w:rsidR="00343C5E">
        <w:rPr>
          <w:spacing w:val="2"/>
        </w:rPr>
        <w:t>0</w:t>
      </w:r>
      <w:r w:rsidRPr="00EF6AD2">
        <w:rPr>
          <w:spacing w:val="2"/>
        </w:rPr>
        <w:t xml:space="preserve"> </w:t>
      </w:r>
      <w:r w:rsidRPr="00EF6AD2">
        <w:t>atletas na competição. Só terá condições de jogo para a segunda fase o atleta que tiver participado em súmula de pelo menos 1 (uma) partida na primeira</w:t>
      </w:r>
      <w:r w:rsidRPr="00EF6AD2">
        <w:rPr>
          <w:spacing w:val="-2"/>
        </w:rPr>
        <w:t xml:space="preserve"> </w:t>
      </w:r>
      <w:r w:rsidRPr="00EF6AD2">
        <w:t>fase.</w:t>
      </w:r>
    </w:p>
    <w:p w14:paraId="0DCD1E22" w14:textId="77777777" w:rsidR="00646A38" w:rsidRDefault="00646A38" w:rsidP="004E358E">
      <w:pPr>
        <w:pStyle w:val="Corpodetexto"/>
        <w:spacing w:before="194"/>
        <w:ind w:left="182" w:right="101"/>
        <w:jc w:val="both"/>
      </w:pPr>
    </w:p>
    <w:p w14:paraId="746E4B96" w14:textId="0C8A8AEA" w:rsidR="004E358E" w:rsidRPr="00343C5E" w:rsidRDefault="004E358E" w:rsidP="00343C5E">
      <w:pPr>
        <w:pStyle w:val="Corpodetexto"/>
        <w:ind w:left="182" w:right="104"/>
        <w:jc w:val="both"/>
      </w:pPr>
      <w:r w:rsidRPr="00EF6AD2">
        <w:rPr>
          <w:b/>
        </w:rPr>
        <w:t>§ 01</w:t>
      </w:r>
      <w:r w:rsidRPr="00EF6AD2">
        <w:rPr>
          <w:b/>
          <w:strike/>
        </w:rPr>
        <w:t>º</w:t>
      </w:r>
      <w:r w:rsidRPr="00EF6AD2">
        <w:rPr>
          <w:b/>
        </w:rPr>
        <w:t xml:space="preserve"> </w:t>
      </w:r>
      <w:r w:rsidRPr="00EF6AD2">
        <w:t>O prazo final para a inscrição de atletas na</w:t>
      </w:r>
      <w:r w:rsidR="00343C5E">
        <w:t xml:space="preserve"> competição, encerrar-se </w:t>
      </w:r>
      <w:proofErr w:type="spellStart"/>
      <w:r w:rsidR="00343C5E">
        <w:t>no na</w:t>
      </w:r>
      <w:proofErr w:type="spellEnd"/>
      <w:r w:rsidR="00343C5E">
        <w:t xml:space="preserve"> 2ª rodada da equipe</w:t>
      </w:r>
      <w:r>
        <w:t>,</w:t>
      </w:r>
      <w:r w:rsidRPr="00EF6AD2">
        <w:t xml:space="preserve"> mediante a entrega das fichas de inscrição das equipes.</w:t>
      </w:r>
      <w:r w:rsidR="00400292" w:rsidRPr="003F20C1">
        <w:rPr>
          <w:bCs/>
        </w:rPr>
        <w:t xml:space="preserve"> Caso um atleta </w:t>
      </w:r>
      <w:r w:rsidR="00646A38">
        <w:rPr>
          <w:bCs/>
        </w:rPr>
        <w:t>inscreva em 2 (duas) equipes</w:t>
      </w:r>
      <w:r w:rsidR="00400292" w:rsidRPr="003F20C1">
        <w:rPr>
          <w:bCs/>
        </w:rPr>
        <w:t xml:space="preserve"> o</w:t>
      </w:r>
      <w:r w:rsidR="00646A38">
        <w:rPr>
          <w:bCs/>
        </w:rPr>
        <w:t>,</w:t>
      </w:r>
      <w:r w:rsidR="0016586C">
        <w:rPr>
          <w:bCs/>
        </w:rPr>
        <w:t xml:space="preserve"> mes</w:t>
      </w:r>
      <w:r w:rsidR="00400292" w:rsidRPr="003F20C1">
        <w:rPr>
          <w:bCs/>
        </w:rPr>
        <w:t xml:space="preserve">mo </w:t>
      </w:r>
      <w:r w:rsidR="00646A38">
        <w:rPr>
          <w:bCs/>
        </w:rPr>
        <w:t>deverá e</w:t>
      </w:r>
      <w:r w:rsidR="00343C5E">
        <w:rPr>
          <w:bCs/>
        </w:rPr>
        <w:t>ntrar em contato com a comissão</w:t>
      </w:r>
      <w:r w:rsidR="00E87A67">
        <w:rPr>
          <w:bCs/>
        </w:rPr>
        <w:t xml:space="preserve"> antes da estreia de sua pretendida equipe</w:t>
      </w:r>
      <w:r w:rsidR="00646A38">
        <w:rPr>
          <w:bCs/>
        </w:rPr>
        <w:t xml:space="preserve">, assinar um termo </w:t>
      </w:r>
      <w:r w:rsidR="0016586C">
        <w:rPr>
          <w:bCs/>
        </w:rPr>
        <w:t xml:space="preserve">de responsabilidade, caso não aconteça </w:t>
      </w:r>
      <w:r w:rsidR="00646A38">
        <w:rPr>
          <w:bCs/>
        </w:rPr>
        <w:t xml:space="preserve">poderá </w:t>
      </w:r>
      <w:r w:rsidR="00400292" w:rsidRPr="003F20C1">
        <w:rPr>
          <w:bCs/>
        </w:rPr>
        <w:t>será eliminado da competição.</w:t>
      </w:r>
    </w:p>
    <w:p w14:paraId="33EF174D" w14:textId="77777777" w:rsidR="00646A38" w:rsidRDefault="00646A38" w:rsidP="00193AE7">
      <w:pPr>
        <w:pStyle w:val="Corpodetexto"/>
        <w:ind w:left="142" w:right="110"/>
        <w:jc w:val="both"/>
        <w:rPr>
          <w:b/>
        </w:rPr>
      </w:pPr>
    </w:p>
    <w:p w14:paraId="4656A1CB" w14:textId="088468F3" w:rsidR="004E358E" w:rsidRPr="00EF6AD2" w:rsidRDefault="004E358E" w:rsidP="00193AE7">
      <w:pPr>
        <w:pStyle w:val="Corpodetexto"/>
        <w:ind w:left="142" w:right="110"/>
        <w:jc w:val="both"/>
      </w:pPr>
      <w:r w:rsidRPr="00EF6AD2">
        <w:rPr>
          <w:b/>
        </w:rPr>
        <w:t xml:space="preserve">§ </w:t>
      </w:r>
      <w:proofErr w:type="gramStart"/>
      <w:r w:rsidRPr="00EF6AD2">
        <w:rPr>
          <w:b/>
        </w:rPr>
        <w:t>02</w:t>
      </w:r>
      <w:r w:rsidRPr="00EF6AD2">
        <w:rPr>
          <w:b/>
          <w:strike/>
        </w:rPr>
        <w:t>º</w:t>
      </w:r>
      <w:r w:rsidR="006B3582">
        <w:rPr>
          <w:b/>
        </w:rPr>
        <w:t xml:space="preserve"> </w:t>
      </w:r>
      <w:r w:rsidRPr="009742BF">
        <w:rPr>
          <w:b/>
          <w:bCs/>
        </w:rPr>
        <w:t>É</w:t>
      </w:r>
      <w:proofErr w:type="gramEnd"/>
      <w:r w:rsidRPr="009742BF">
        <w:rPr>
          <w:b/>
          <w:bCs/>
        </w:rPr>
        <w:t xml:space="preserve"> obrigatório apresentar ao mesário/representante algum documento de identificação (Identidade, Passaporte, CNH ou CTPS) com foto</w:t>
      </w:r>
      <w:r w:rsidR="00495DDA">
        <w:t xml:space="preserve">, </w:t>
      </w:r>
      <w:r w:rsidR="00495DDA" w:rsidRPr="00495DDA">
        <w:rPr>
          <w:b/>
        </w:rPr>
        <w:t>antes do termino do 1º tempo de Jogo devidamente uniformizado</w:t>
      </w:r>
      <w:r w:rsidR="006B3582">
        <w:rPr>
          <w:b/>
        </w:rPr>
        <w:t>,</w:t>
      </w:r>
      <w:r w:rsidR="0016586C">
        <w:t xml:space="preserve"> </w:t>
      </w:r>
      <w:r w:rsidR="0016586C" w:rsidRPr="0016586C">
        <w:rPr>
          <w:b/>
        </w:rPr>
        <w:t>será aceito a</w:t>
      </w:r>
      <w:r w:rsidR="006B3582">
        <w:rPr>
          <w:b/>
        </w:rPr>
        <w:t xml:space="preserve"> carteira digital de identidade</w:t>
      </w:r>
      <w:r w:rsidR="0016586C" w:rsidRPr="0016586C">
        <w:rPr>
          <w:b/>
        </w:rPr>
        <w:t>, não será aceito carteira de trabalho digital</w:t>
      </w:r>
      <w:r w:rsidR="0016586C">
        <w:t>.</w:t>
      </w:r>
    </w:p>
    <w:p w14:paraId="0489BC98" w14:textId="77777777" w:rsidR="004E358E" w:rsidRPr="00EF6AD2" w:rsidRDefault="004E358E" w:rsidP="004E358E">
      <w:pPr>
        <w:pStyle w:val="Corpodetexto"/>
        <w:ind w:left="182" w:right="110"/>
        <w:jc w:val="both"/>
      </w:pPr>
    </w:p>
    <w:p w14:paraId="3314D083" w14:textId="6FE50DD6" w:rsidR="004E358E" w:rsidRPr="00EF6AD2" w:rsidRDefault="004E358E" w:rsidP="004E358E">
      <w:pPr>
        <w:ind w:left="142"/>
        <w:jc w:val="both"/>
        <w:rPr>
          <w:rFonts w:ascii="Verdana" w:hAnsi="Verdana"/>
          <w:sz w:val="20"/>
          <w:szCs w:val="20"/>
        </w:rPr>
      </w:pPr>
      <w:r w:rsidRPr="00EF6AD2">
        <w:rPr>
          <w:rFonts w:ascii="Verdana" w:hAnsi="Verdana"/>
          <w:b/>
          <w:sz w:val="20"/>
          <w:szCs w:val="20"/>
        </w:rPr>
        <w:t xml:space="preserve">§ 03º - </w:t>
      </w:r>
      <w:r w:rsidRPr="00EF6AD2">
        <w:rPr>
          <w:rFonts w:ascii="Verdana" w:hAnsi="Verdana"/>
          <w:sz w:val="20"/>
          <w:szCs w:val="20"/>
        </w:rPr>
        <w:t>Após o termino das inscrições de atletas, não será permitido substituições de atletas lesionados nem mesmo com apresentação de atestado médico. Pois cada equipe pode inscrever 2</w:t>
      </w:r>
      <w:r w:rsidR="00E87A67">
        <w:rPr>
          <w:rFonts w:ascii="Verdana" w:hAnsi="Verdana"/>
          <w:sz w:val="20"/>
          <w:szCs w:val="20"/>
        </w:rPr>
        <w:t>0</w:t>
      </w:r>
      <w:r w:rsidRPr="00EF6AD2">
        <w:rPr>
          <w:rFonts w:ascii="Verdana" w:hAnsi="Verdana"/>
          <w:sz w:val="20"/>
          <w:szCs w:val="20"/>
        </w:rPr>
        <w:t xml:space="preserve"> atletas, caso a equipe utilize um atleta que não esteja relacionado </w:t>
      </w:r>
      <w:r w:rsidR="0016586C">
        <w:rPr>
          <w:rFonts w:ascii="Verdana" w:hAnsi="Verdana"/>
          <w:sz w:val="20"/>
          <w:szCs w:val="20"/>
        </w:rPr>
        <w:t>no sistema</w:t>
      </w:r>
      <w:r w:rsidRPr="00EF6AD2">
        <w:rPr>
          <w:rFonts w:ascii="Verdana" w:hAnsi="Verdana"/>
          <w:sz w:val="20"/>
          <w:szCs w:val="20"/>
        </w:rPr>
        <w:t>, a mesma perdera os pontos da partida, esses pontos serão computados para o adversário conforme CBJD,</w:t>
      </w:r>
      <w:r w:rsidR="0016586C">
        <w:rPr>
          <w:rFonts w:ascii="Verdana" w:hAnsi="Verdana"/>
          <w:sz w:val="20"/>
          <w:szCs w:val="20"/>
        </w:rPr>
        <w:t xml:space="preserve"> </w:t>
      </w:r>
      <w:r w:rsidRPr="00EF6AD2">
        <w:rPr>
          <w:rFonts w:ascii="Verdana" w:hAnsi="Verdana"/>
          <w:sz w:val="20"/>
          <w:szCs w:val="20"/>
        </w:rPr>
        <w:t xml:space="preserve">a mesma </w:t>
      </w:r>
      <w:r w:rsidR="0016586C">
        <w:rPr>
          <w:rFonts w:ascii="Verdana" w:hAnsi="Verdana"/>
          <w:sz w:val="20"/>
          <w:szCs w:val="20"/>
        </w:rPr>
        <w:t xml:space="preserve">poderá </w:t>
      </w:r>
      <w:r w:rsidRPr="00EF6AD2">
        <w:rPr>
          <w:rFonts w:ascii="Verdana" w:hAnsi="Verdana"/>
          <w:sz w:val="20"/>
          <w:szCs w:val="20"/>
        </w:rPr>
        <w:t>ser excluída da competição.</w:t>
      </w:r>
    </w:p>
    <w:p w14:paraId="6EAC284E" w14:textId="77777777" w:rsidR="004E358E" w:rsidRPr="00EF6AD2" w:rsidRDefault="004E358E" w:rsidP="004E358E">
      <w:pPr>
        <w:pStyle w:val="Ttulo11"/>
        <w:spacing w:before="78"/>
        <w:jc w:val="both"/>
      </w:pPr>
      <w:r w:rsidRPr="00EF6AD2">
        <w:t>CAPÍTULO VIII - DISPOSIÇÕES GERAIS</w:t>
      </w:r>
    </w:p>
    <w:p w14:paraId="5D9337A3" w14:textId="77777777" w:rsidR="004E358E" w:rsidRPr="00EF6AD2" w:rsidRDefault="004E358E" w:rsidP="004E358E">
      <w:pPr>
        <w:pStyle w:val="Corpodetexto"/>
        <w:spacing w:before="1"/>
        <w:rPr>
          <w:b/>
        </w:rPr>
      </w:pPr>
    </w:p>
    <w:p w14:paraId="73CA596E" w14:textId="77777777" w:rsidR="004E358E" w:rsidRPr="00EF6AD2" w:rsidRDefault="004E358E" w:rsidP="004E358E">
      <w:pPr>
        <w:pStyle w:val="Corpodetexto"/>
        <w:ind w:left="182" w:right="105"/>
        <w:jc w:val="both"/>
      </w:pPr>
      <w:r w:rsidRPr="00EF6AD2">
        <w:rPr>
          <w:b/>
        </w:rPr>
        <w:t>Artigo 15</w:t>
      </w:r>
      <w:r w:rsidRPr="00EF6AD2">
        <w:rPr>
          <w:b/>
          <w:strike/>
        </w:rPr>
        <w:t>º</w:t>
      </w:r>
      <w:r w:rsidRPr="00EF6AD2">
        <w:rPr>
          <w:b/>
        </w:rPr>
        <w:t xml:space="preserve"> </w:t>
      </w:r>
      <w:r w:rsidRPr="00EF6AD2">
        <w:t xml:space="preserve">As equipes são responsáveis pelas despesas financeiras assumidas na competição, são elas: inscrição da competição. Caso não seja pago de forma integral todas as despesas da equipe até sua terceira atuação na competição, a mesma fica suspensa por 1 ano. </w:t>
      </w:r>
      <w:r w:rsidRPr="0016586C">
        <w:rPr>
          <w:b/>
        </w:rPr>
        <w:t>Só poderão retornar após pagamento da multa de R$ 150,00 e quitação do débito anterior.</w:t>
      </w:r>
    </w:p>
    <w:p w14:paraId="34D5BC69" w14:textId="77777777" w:rsidR="004E358E" w:rsidRPr="00EF6AD2" w:rsidRDefault="004E358E" w:rsidP="004E358E">
      <w:pPr>
        <w:pStyle w:val="Corpodetexto"/>
      </w:pPr>
    </w:p>
    <w:p w14:paraId="06A9CDE8" w14:textId="758FEC08" w:rsidR="004E358E" w:rsidRPr="00EF6AD2" w:rsidRDefault="004E358E" w:rsidP="004E358E">
      <w:pPr>
        <w:pStyle w:val="Corpodetexto"/>
        <w:ind w:left="182" w:right="103"/>
        <w:jc w:val="both"/>
      </w:pPr>
      <w:r w:rsidRPr="00EF6AD2">
        <w:rPr>
          <w:b/>
        </w:rPr>
        <w:t>Artigo 16</w:t>
      </w:r>
      <w:r w:rsidRPr="00EF6AD2">
        <w:rPr>
          <w:b/>
          <w:strike/>
        </w:rPr>
        <w:t>º</w:t>
      </w:r>
      <w:r w:rsidRPr="00EF6AD2">
        <w:rPr>
          <w:b/>
        </w:rPr>
        <w:t xml:space="preserve"> </w:t>
      </w:r>
      <w:r w:rsidRPr="00EF6AD2">
        <w:t>Toda infração disciplinar será processada e julgada pela Comissão Organizadora.</w:t>
      </w:r>
    </w:p>
    <w:p w14:paraId="3B4CF4E1" w14:textId="1E58A6C6" w:rsidR="004E358E" w:rsidRDefault="004E358E" w:rsidP="004E358E">
      <w:pPr>
        <w:pStyle w:val="Corpodetexto"/>
        <w:spacing w:before="195"/>
        <w:ind w:left="182" w:right="107"/>
        <w:jc w:val="both"/>
      </w:pPr>
      <w:r w:rsidRPr="00EF6AD2">
        <w:rPr>
          <w:b/>
        </w:rPr>
        <w:t>Artigo 17</w:t>
      </w:r>
      <w:r w:rsidRPr="00EF6AD2">
        <w:rPr>
          <w:b/>
          <w:strike/>
        </w:rPr>
        <w:t>º</w:t>
      </w:r>
      <w:r w:rsidRPr="00EF6AD2">
        <w:rPr>
          <w:b/>
        </w:rPr>
        <w:t xml:space="preserve"> </w:t>
      </w:r>
      <w:r w:rsidRPr="00EF6AD2">
        <w:t>Os atletas ter</w:t>
      </w:r>
      <w:r w:rsidR="00E87A67">
        <w:t>ão o limite inferior mínimo de 40</w:t>
      </w:r>
      <w:r w:rsidRPr="00EF6AD2">
        <w:t xml:space="preserve"> (</w:t>
      </w:r>
      <w:r w:rsidR="00E87A67">
        <w:t>quarenta</w:t>
      </w:r>
      <w:r w:rsidRPr="00EF6AD2">
        <w:t>) anos de idade ou no ano que completa.</w:t>
      </w:r>
    </w:p>
    <w:p w14:paraId="4A02B75F" w14:textId="77777777" w:rsidR="00E87A67" w:rsidRPr="00EF6AD2" w:rsidRDefault="00E87A67" w:rsidP="004E358E">
      <w:pPr>
        <w:pStyle w:val="Corpodetexto"/>
        <w:spacing w:before="195"/>
        <w:ind w:left="182" w:right="107"/>
        <w:jc w:val="both"/>
      </w:pPr>
    </w:p>
    <w:p w14:paraId="125B2D0A" w14:textId="77777777" w:rsidR="004E358E" w:rsidRPr="00EF6AD2" w:rsidRDefault="004E358E" w:rsidP="004E358E">
      <w:pPr>
        <w:pStyle w:val="Corpodetexto"/>
      </w:pPr>
    </w:p>
    <w:p w14:paraId="4EDB8F2E" w14:textId="41BF7ECE" w:rsidR="004E358E" w:rsidRPr="00EF6AD2" w:rsidRDefault="004E358E" w:rsidP="004E358E">
      <w:pPr>
        <w:pStyle w:val="Corpodetexto"/>
        <w:ind w:left="182" w:right="113"/>
        <w:jc w:val="both"/>
      </w:pPr>
      <w:r w:rsidRPr="00EF6AD2">
        <w:rPr>
          <w:b/>
        </w:rPr>
        <w:lastRenderedPageBreak/>
        <w:t>Artigo 18</w:t>
      </w:r>
      <w:r w:rsidRPr="00EF6AD2">
        <w:rPr>
          <w:b/>
          <w:strike/>
        </w:rPr>
        <w:t>º</w:t>
      </w:r>
      <w:r w:rsidRPr="00EF6AD2">
        <w:rPr>
          <w:b/>
        </w:rPr>
        <w:t xml:space="preserve"> - </w:t>
      </w:r>
      <w:r w:rsidRPr="00EF6AD2">
        <w:t xml:space="preserve">Os jogos serão realizados no Campo </w:t>
      </w:r>
      <w:r w:rsidR="009742BF">
        <w:t>da Praça de Esportes de Sabará</w:t>
      </w:r>
      <w:r w:rsidRPr="00EF6AD2">
        <w:t>, conforme tabela expedida pela Comissão Organizadora.</w:t>
      </w:r>
    </w:p>
    <w:p w14:paraId="5810BA8A" w14:textId="77777777" w:rsidR="004E358E" w:rsidRPr="00EF6AD2" w:rsidRDefault="004E358E" w:rsidP="004E358E">
      <w:pPr>
        <w:pStyle w:val="Corpodetexto"/>
      </w:pPr>
    </w:p>
    <w:p w14:paraId="3839B076" w14:textId="77777777" w:rsidR="004E358E" w:rsidRPr="00EF6AD2" w:rsidRDefault="004E358E" w:rsidP="004E358E">
      <w:pPr>
        <w:pStyle w:val="Corpodetexto"/>
        <w:ind w:left="182" w:right="104"/>
        <w:jc w:val="both"/>
      </w:pPr>
      <w:r w:rsidRPr="00EF6AD2">
        <w:rPr>
          <w:b/>
        </w:rPr>
        <w:t xml:space="preserve">§ </w:t>
      </w:r>
      <w:proofErr w:type="gramStart"/>
      <w:r w:rsidRPr="00EF6AD2">
        <w:rPr>
          <w:b/>
        </w:rPr>
        <w:t>01</w:t>
      </w:r>
      <w:r w:rsidRPr="00EF6AD2">
        <w:rPr>
          <w:b/>
          <w:strike/>
        </w:rPr>
        <w:t>º</w:t>
      </w:r>
      <w:r w:rsidRPr="00EF6AD2">
        <w:rPr>
          <w:b/>
        </w:rPr>
        <w:t xml:space="preserve"> </w:t>
      </w:r>
      <w:r w:rsidRPr="00EF6AD2">
        <w:t>As</w:t>
      </w:r>
      <w:proofErr w:type="gramEnd"/>
      <w:r w:rsidRPr="00EF6AD2">
        <w:t xml:space="preserve"> datas, locais e horários de jogos da competição não poderão sofrer alterações, salvo se por decisão da Comissão Organizadora, desde que não haja prejuízo a terceiros.</w:t>
      </w:r>
    </w:p>
    <w:p w14:paraId="183373B0" w14:textId="77777777" w:rsidR="004E358E" w:rsidRPr="00EF6AD2" w:rsidRDefault="004E358E" w:rsidP="004E358E">
      <w:pPr>
        <w:pStyle w:val="Corpodetexto"/>
        <w:spacing w:before="4"/>
      </w:pPr>
    </w:p>
    <w:p w14:paraId="08E9F218" w14:textId="30F1604C" w:rsidR="004E358E" w:rsidRPr="00EF6AD2" w:rsidRDefault="004E358E" w:rsidP="003F20C1">
      <w:pPr>
        <w:pStyle w:val="Corpodetexto"/>
        <w:ind w:left="182" w:right="104"/>
        <w:jc w:val="both"/>
      </w:pPr>
      <w:r w:rsidRPr="00EF6AD2">
        <w:rPr>
          <w:b/>
        </w:rPr>
        <w:t>§ 02</w:t>
      </w:r>
      <w:r w:rsidRPr="00EF6AD2">
        <w:rPr>
          <w:b/>
          <w:strike/>
        </w:rPr>
        <w:t>º</w:t>
      </w:r>
      <w:r w:rsidRPr="00EF6AD2">
        <w:rPr>
          <w:b/>
        </w:rPr>
        <w:t xml:space="preserve"> </w:t>
      </w:r>
      <w:r w:rsidRPr="00EF6AD2">
        <w:t>A Comissão Organizadora poderá antecipar ou adiar qualquer jogo constante da tabela, bem como alterar horários, para compatibilizar ou adequar à programação relativa ao espaço cedido para jogos</w:t>
      </w:r>
      <w:r w:rsidR="009742BF">
        <w:t xml:space="preserve">, </w:t>
      </w:r>
      <w:r w:rsidRPr="00EF6AD2">
        <w:t>desde que solicitado expressamente, pelos mantenedores do espaço ou ainda, a critério da Comissão Organizadora, para não interromper ou prejudicar a</w:t>
      </w:r>
      <w:r w:rsidRPr="00EF6AD2">
        <w:rPr>
          <w:spacing w:val="-7"/>
        </w:rPr>
        <w:t xml:space="preserve"> </w:t>
      </w:r>
      <w:r w:rsidRPr="00EF6AD2">
        <w:t>Competição.</w:t>
      </w:r>
    </w:p>
    <w:p w14:paraId="11F93D51" w14:textId="77777777" w:rsidR="004E358E" w:rsidRPr="00EF6AD2" w:rsidRDefault="004E358E" w:rsidP="003F20C1">
      <w:pPr>
        <w:pStyle w:val="Corpodetexto"/>
        <w:spacing w:before="2"/>
        <w:ind w:left="182"/>
      </w:pPr>
    </w:p>
    <w:p w14:paraId="21B2018D" w14:textId="65BF1F7D" w:rsidR="004E358E" w:rsidRDefault="004E358E" w:rsidP="004E358E">
      <w:pPr>
        <w:pStyle w:val="Corpodetexto"/>
        <w:ind w:left="182" w:right="104"/>
        <w:jc w:val="both"/>
      </w:pPr>
      <w:r w:rsidRPr="00EF6AD2">
        <w:rPr>
          <w:b/>
        </w:rPr>
        <w:t>§ 03</w:t>
      </w:r>
      <w:r w:rsidRPr="00EF6AD2">
        <w:rPr>
          <w:b/>
          <w:strike/>
        </w:rPr>
        <w:t>º</w:t>
      </w:r>
      <w:r w:rsidR="009742BF">
        <w:rPr>
          <w:b/>
        </w:rPr>
        <w:t xml:space="preserve"> </w:t>
      </w:r>
      <w:r w:rsidRPr="00EF6AD2">
        <w:t xml:space="preserve">Os pedidos de mudança por parte das equipes, de dias ou horários dos jogos deverão ser solicitados através do e-mail </w:t>
      </w:r>
      <w:hyperlink r:id="rId8" w:history="1">
        <w:r w:rsidRPr="00EF6AD2">
          <w:rPr>
            <w:rStyle w:val="Hyperlink"/>
          </w:rPr>
          <w:t xml:space="preserve">esporte@sabara.mg.gov.br </w:t>
        </w:r>
      </w:hyperlink>
      <w:r w:rsidRPr="00EF6AD2">
        <w:t>até 5(cinco) dias úteis de antecedência, e serão analisadas desde que não resulte em prejuízo de terceiros.</w:t>
      </w:r>
    </w:p>
    <w:p w14:paraId="0AA4D966" w14:textId="77777777" w:rsidR="003F20C1" w:rsidRPr="00EF6AD2" w:rsidRDefault="003F20C1" w:rsidP="004E358E">
      <w:pPr>
        <w:pStyle w:val="Corpodetexto"/>
        <w:ind w:left="182" w:right="104"/>
        <w:jc w:val="both"/>
      </w:pPr>
    </w:p>
    <w:p w14:paraId="1EEA1DD8" w14:textId="171A5BB4" w:rsidR="004E358E" w:rsidRDefault="004E358E" w:rsidP="004E358E">
      <w:pPr>
        <w:pStyle w:val="Corpodetexto"/>
        <w:spacing w:line="328" w:lineRule="auto"/>
        <w:ind w:left="182" w:right="105"/>
        <w:jc w:val="both"/>
      </w:pPr>
      <w:r w:rsidRPr="00EF6AD2">
        <w:rPr>
          <w:b/>
        </w:rPr>
        <w:t>§ 04</w:t>
      </w:r>
      <w:r w:rsidRPr="00EF6AD2">
        <w:rPr>
          <w:b/>
          <w:strike/>
        </w:rPr>
        <w:t>º</w:t>
      </w:r>
      <w:r w:rsidRPr="00EF6AD2">
        <w:rPr>
          <w:b/>
        </w:rPr>
        <w:t xml:space="preserve"> </w:t>
      </w:r>
      <w:r w:rsidRPr="00EF6AD2">
        <w:t>Parágrafo Único - Não será permitida mudança de jogo que altere a sequência das rodadas, exceto por motivo de força maior ou a cr</w:t>
      </w:r>
      <w:r w:rsidR="00072564">
        <w:t>itério da Comissão Organizadora quando julgar necessário.</w:t>
      </w:r>
    </w:p>
    <w:p w14:paraId="6ACEAD67" w14:textId="77777777" w:rsidR="004E358E" w:rsidRDefault="004E358E" w:rsidP="004E358E">
      <w:pPr>
        <w:pStyle w:val="Corpodetexto"/>
        <w:ind w:left="142"/>
        <w:jc w:val="both"/>
      </w:pPr>
      <w:r w:rsidRPr="00EF6AD2">
        <w:rPr>
          <w:b/>
        </w:rPr>
        <w:t>Artigo 19</w:t>
      </w:r>
      <w:r w:rsidRPr="00EF6AD2">
        <w:rPr>
          <w:b/>
          <w:strike/>
        </w:rPr>
        <w:t>º</w:t>
      </w:r>
      <w:r w:rsidRPr="00EF6AD2">
        <w:rPr>
          <w:b/>
        </w:rPr>
        <w:t xml:space="preserve"> -</w:t>
      </w:r>
      <w:r w:rsidRPr="00EF6AD2">
        <w:t xml:space="preserve"> Todas as despesas com arbitragem e delegados dos jogos serão de responsabilidade da Comissão Organizadora.</w:t>
      </w:r>
    </w:p>
    <w:p w14:paraId="7874A0CC" w14:textId="77777777" w:rsidR="003067C8" w:rsidRPr="00EF6AD2" w:rsidRDefault="003067C8" w:rsidP="004E358E">
      <w:pPr>
        <w:pStyle w:val="Corpodetexto"/>
        <w:ind w:left="142"/>
        <w:jc w:val="both"/>
      </w:pPr>
    </w:p>
    <w:p w14:paraId="30EC3934" w14:textId="77777777" w:rsidR="004E358E" w:rsidRPr="00EF6AD2" w:rsidRDefault="004E358E" w:rsidP="004E358E">
      <w:pPr>
        <w:pStyle w:val="Corpodetexto"/>
        <w:spacing w:line="264" w:lineRule="auto"/>
        <w:ind w:left="182" w:right="105"/>
        <w:jc w:val="both"/>
      </w:pPr>
      <w:r w:rsidRPr="00EF6AD2">
        <w:rPr>
          <w:b/>
        </w:rPr>
        <w:t>Artigo 20</w:t>
      </w:r>
      <w:r w:rsidRPr="00EF6AD2">
        <w:rPr>
          <w:b/>
          <w:strike/>
        </w:rPr>
        <w:t>º</w:t>
      </w:r>
      <w:r w:rsidRPr="00EF6AD2">
        <w:rPr>
          <w:b/>
        </w:rPr>
        <w:t xml:space="preserve"> - </w:t>
      </w:r>
      <w:r w:rsidRPr="00EF6AD2">
        <w:t>As equipes que deixarem de participar, abandonar ou desistir da competição estarão sujeitas, cumulativamente, aos seguintes impedimentos:</w:t>
      </w:r>
    </w:p>
    <w:p w14:paraId="715B50A9" w14:textId="77777777" w:rsidR="004E358E" w:rsidRPr="00EF6AD2" w:rsidRDefault="004E358E" w:rsidP="004E358E">
      <w:pPr>
        <w:pStyle w:val="Corpodetexto"/>
      </w:pPr>
    </w:p>
    <w:p w14:paraId="57325C41" w14:textId="10B47011" w:rsidR="004E358E" w:rsidRPr="00EF6AD2" w:rsidRDefault="004E358E" w:rsidP="004E358E">
      <w:pPr>
        <w:pStyle w:val="Corpodetexto"/>
        <w:spacing w:line="328" w:lineRule="auto"/>
        <w:ind w:left="182" w:right="104"/>
        <w:jc w:val="both"/>
      </w:pPr>
      <w:r w:rsidRPr="00EF6AD2">
        <w:rPr>
          <w:b/>
        </w:rPr>
        <w:t xml:space="preserve">I </w:t>
      </w:r>
      <w:r w:rsidRPr="00EF6AD2">
        <w:t xml:space="preserve">- </w:t>
      </w:r>
      <w:r w:rsidR="003F20C1" w:rsidRPr="00EF6AD2">
        <w:t>Proibição</w:t>
      </w:r>
      <w:r w:rsidRPr="00EF6AD2">
        <w:t xml:space="preserve"> de disputar ou participar de Campeonatos e ou Torneios ou equivalente da modalidade, organizado pela Secretaria Municipal de Esportes e Lazer no ano corrente, ficando a equipe infratora sujeita as demais penalidades previstas neste regulamento.</w:t>
      </w:r>
    </w:p>
    <w:p w14:paraId="420A0301" w14:textId="77777777" w:rsidR="004E358E" w:rsidRPr="00EF6AD2" w:rsidRDefault="004E358E" w:rsidP="004E358E">
      <w:pPr>
        <w:pStyle w:val="Corpodetexto"/>
        <w:ind w:left="182" w:right="110"/>
        <w:jc w:val="both"/>
      </w:pPr>
    </w:p>
    <w:p w14:paraId="15220B97" w14:textId="27F2B7EC" w:rsidR="004E358E" w:rsidRPr="00EF6AD2" w:rsidRDefault="004E358E" w:rsidP="004E358E">
      <w:pPr>
        <w:pStyle w:val="Corpodetexto"/>
        <w:spacing w:line="264" w:lineRule="auto"/>
        <w:ind w:left="182" w:right="105"/>
        <w:jc w:val="both"/>
      </w:pPr>
      <w:r w:rsidRPr="00EF6AD2">
        <w:rPr>
          <w:b/>
        </w:rPr>
        <w:t>Artigo 21</w:t>
      </w:r>
      <w:r w:rsidRPr="00EF6AD2">
        <w:rPr>
          <w:b/>
          <w:strike/>
        </w:rPr>
        <w:t>º</w:t>
      </w:r>
      <w:r w:rsidRPr="00EF6AD2">
        <w:rPr>
          <w:b/>
        </w:rPr>
        <w:t xml:space="preserve"> </w:t>
      </w:r>
      <w:r w:rsidRPr="00EF6AD2">
        <w:t>- Se o</w:t>
      </w:r>
      <w:r>
        <w:t>s</w:t>
      </w:r>
      <w:r w:rsidRPr="00EF6AD2">
        <w:t xml:space="preserve"> uniforme</w:t>
      </w:r>
      <w:r>
        <w:t>s</w:t>
      </w:r>
      <w:r w:rsidRPr="00EF6AD2">
        <w:t xml:space="preserve"> de ambas as equipes disputantes do mesmo jogo for</w:t>
      </w:r>
      <w:r>
        <w:t>em</w:t>
      </w:r>
      <w:r w:rsidRPr="00EF6AD2">
        <w:t xml:space="preserve"> semelhantes, </w:t>
      </w:r>
      <w:r w:rsidR="007A7244">
        <w:t>a equipe que estiver como mandante do jogo, deverá proceder a troca do uniforme</w:t>
      </w:r>
      <w:r w:rsidRPr="00EF6AD2">
        <w:t>.</w:t>
      </w:r>
    </w:p>
    <w:p w14:paraId="56236B9B" w14:textId="77777777" w:rsidR="004E358E" w:rsidRPr="00EF6AD2" w:rsidRDefault="004E358E" w:rsidP="004E358E">
      <w:pPr>
        <w:pStyle w:val="Corpodetexto"/>
        <w:spacing w:before="5"/>
      </w:pPr>
    </w:p>
    <w:p w14:paraId="27E40BA7" w14:textId="552612E1" w:rsidR="004E358E" w:rsidRPr="00EF6AD2" w:rsidRDefault="004E358E" w:rsidP="004E358E">
      <w:pPr>
        <w:pStyle w:val="Corpodetexto"/>
        <w:spacing w:before="99"/>
        <w:ind w:left="182" w:right="103"/>
        <w:jc w:val="both"/>
      </w:pPr>
      <w:r w:rsidRPr="00EF6AD2">
        <w:rPr>
          <w:b/>
        </w:rPr>
        <w:t>Artigo 22</w:t>
      </w:r>
      <w:r w:rsidRPr="00EF6AD2">
        <w:rPr>
          <w:b/>
          <w:strike/>
        </w:rPr>
        <w:t>º</w:t>
      </w:r>
      <w:r w:rsidRPr="00EF6AD2">
        <w:rPr>
          <w:b/>
        </w:rPr>
        <w:t xml:space="preserve"> </w:t>
      </w:r>
      <w:r w:rsidRPr="00EF6AD2">
        <w:t>- A Comissão Organiza</w:t>
      </w:r>
      <w:r w:rsidR="00072564">
        <w:t>dora poderá expedir as devidas r</w:t>
      </w:r>
      <w:r w:rsidRPr="00EF6AD2">
        <w:t>esoluções para a boa e fiel execução do presente Regulamento.</w:t>
      </w:r>
    </w:p>
    <w:p w14:paraId="729FC02F" w14:textId="77777777" w:rsidR="004E358E" w:rsidRPr="00EF6AD2" w:rsidRDefault="004E358E" w:rsidP="004E358E">
      <w:pPr>
        <w:pStyle w:val="Corpodetexto"/>
        <w:spacing w:before="2"/>
      </w:pPr>
    </w:p>
    <w:p w14:paraId="759CC5F4" w14:textId="77777777" w:rsidR="004E358E" w:rsidRPr="00EF6AD2" w:rsidRDefault="004E358E" w:rsidP="004E358E">
      <w:pPr>
        <w:pStyle w:val="Corpodetexto"/>
        <w:ind w:left="182" w:right="108"/>
        <w:jc w:val="both"/>
      </w:pPr>
      <w:r w:rsidRPr="00EF6AD2">
        <w:rPr>
          <w:b/>
        </w:rPr>
        <w:t>Artigo 23</w:t>
      </w:r>
      <w:r w:rsidRPr="00EF6AD2">
        <w:rPr>
          <w:b/>
          <w:strike/>
        </w:rPr>
        <w:t>º</w:t>
      </w:r>
      <w:r w:rsidRPr="00EF6AD2">
        <w:rPr>
          <w:b/>
        </w:rPr>
        <w:t xml:space="preserve"> </w:t>
      </w:r>
      <w:r w:rsidRPr="00EF6AD2">
        <w:t>- As súmulas e os relatórios das partidas serão entregues pelos árbitros, obrigatoriamente ao final de cada partida, ao delegado da partida, ficando este responsável pela entrega ao responsável da competição, subsequente ao jogo.</w:t>
      </w:r>
    </w:p>
    <w:p w14:paraId="1A631DA6" w14:textId="77777777" w:rsidR="004E358E" w:rsidRPr="00EF6AD2" w:rsidRDefault="004E358E" w:rsidP="004E358E">
      <w:pPr>
        <w:pStyle w:val="Corpodetexto"/>
      </w:pPr>
    </w:p>
    <w:p w14:paraId="67753475" w14:textId="65418F40" w:rsidR="004E358E" w:rsidRDefault="004E358E" w:rsidP="004E358E">
      <w:pPr>
        <w:pStyle w:val="Corpodetexto"/>
        <w:spacing w:line="242" w:lineRule="auto"/>
        <w:ind w:left="182" w:right="108"/>
        <w:jc w:val="both"/>
      </w:pPr>
      <w:r w:rsidRPr="00EF6AD2">
        <w:rPr>
          <w:b/>
        </w:rPr>
        <w:t>§ 01</w:t>
      </w:r>
      <w:r w:rsidRPr="00EF6AD2">
        <w:rPr>
          <w:b/>
          <w:strike/>
        </w:rPr>
        <w:t>º</w:t>
      </w:r>
      <w:r w:rsidRPr="00EF6AD2">
        <w:rPr>
          <w:b/>
        </w:rPr>
        <w:t xml:space="preserve"> </w:t>
      </w:r>
      <w:r w:rsidRPr="00EF6AD2">
        <w:t xml:space="preserve">O árbitro que não cumprir o disposto no </w:t>
      </w:r>
      <w:r w:rsidRPr="00EF6AD2">
        <w:rPr>
          <w:i/>
        </w:rPr>
        <w:t xml:space="preserve">caput </w:t>
      </w:r>
      <w:r w:rsidRPr="00EF6AD2">
        <w:t>deste artigo estará sujeito às penas.</w:t>
      </w:r>
    </w:p>
    <w:p w14:paraId="1F217EFE" w14:textId="63118999" w:rsidR="00E87A67" w:rsidRDefault="00E87A67" w:rsidP="004E358E">
      <w:pPr>
        <w:pStyle w:val="Corpodetexto"/>
        <w:spacing w:line="242" w:lineRule="auto"/>
        <w:ind w:left="182" w:right="108"/>
        <w:jc w:val="both"/>
      </w:pPr>
    </w:p>
    <w:p w14:paraId="32D89CAE" w14:textId="77777777" w:rsidR="00E87A67" w:rsidRPr="00EF6AD2" w:rsidRDefault="00E87A67" w:rsidP="004E358E">
      <w:pPr>
        <w:pStyle w:val="Corpodetexto"/>
        <w:spacing w:line="242" w:lineRule="auto"/>
        <w:ind w:left="182" w:right="108"/>
        <w:jc w:val="both"/>
      </w:pPr>
    </w:p>
    <w:p w14:paraId="166A4D77" w14:textId="77777777" w:rsidR="004E358E" w:rsidRPr="00EF6AD2" w:rsidRDefault="004E358E" w:rsidP="004E358E">
      <w:pPr>
        <w:pStyle w:val="Corpodetexto"/>
        <w:ind w:left="182" w:right="107"/>
        <w:jc w:val="both"/>
      </w:pPr>
    </w:p>
    <w:p w14:paraId="04FE0B96" w14:textId="77777777" w:rsidR="004E358E" w:rsidRPr="00EF6AD2" w:rsidRDefault="004E358E" w:rsidP="004E358E">
      <w:pPr>
        <w:pStyle w:val="Corpodetexto"/>
        <w:ind w:left="182" w:right="108"/>
        <w:jc w:val="both"/>
      </w:pPr>
      <w:r w:rsidRPr="00EF6AD2">
        <w:rPr>
          <w:b/>
        </w:rPr>
        <w:lastRenderedPageBreak/>
        <w:t>Artigo 24</w:t>
      </w:r>
      <w:r w:rsidRPr="00EF6AD2">
        <w:rPr>
          <w:b/>
          <w:strike/>
        </w:rPr>
        <w:t>º</w:t>
      </w:r>
      <w:r w:rsidRPr="00EF6AD2">
        <w:rPr>
          <w:b/>
        </w:rPr>
        <w:t xml:space="preserve"> </w:t>
      </w:r>
      <w:r w:rsidRPr="00EF6AD2">
        <w:t>- A Comissão Organizadora, na condição de entidade responsável pela organização da competição, quando verificar existência de qualquer irregularidade anotada nos documentos mencionados no artigo anterior, os remeterá ao Departamento Técnico da competição para avaliação ficando sujeito a penas o responsável pela irregularidade.</w:t>
      </w:r>
    </w:p>
    <w:p w14:paraId="1793D54A" w14:textId="77777777" w:rsidR="003F20C1" w:rsidRDefault="003F20C1" w:rsidP="004E358E">
      <w:pPr>
        <w:pStyle w:val="Corpodetexto"/>
        <w:ind w:left="182" w:right="103"/>
        <w:jc w:val="both"/>
        <w:rPr>
          <w:b/>
        </w:rPr>
      </w:pPr>
    </w:p>
    <w:p w14:paraId="210F1E95" w14:textId="468C833F" w:rsidR="004E358E" w:rsidRPr="00EF6AD2" w:rsidRDefault="004E358E" w:rsidP="004E358E">
      <w:pPr>
        <w:pStyle w:val="Corpodetexto"/>
        <w:ind w:left="182" w:right="103"/>
        <w:jc w:val="both"/>
      </w:pPr>
      <w:r w:rsidRPr="00EF6AD2">
        <w:rPr>
          <w:b/>
        </w:rPr>
        <w:t>Artigo 25</w:t>
      </w:r>
      <w:r w:rsidRPr="00EF6AD2">
        <w:rPr>
          <w:b/>
          <w:strike/>
        </w:rPr>
        <w:t>º</w:t>
      </w:r>
      <w:r w:rsidRPr="00EF6AD2">
        <w:rPr>
          <w:b/>
        </w:rPr>
        <w:t xml:space="preserve"> </w:t>
      </w:r>
      <w:r w:rsidRPr="00EF6AD2">
        <w:t>A Prefeitura Municipal de Sabará através da Secretaria Municipal de Esportes e Lazer – SEMEL, e Comissão Organizadora não se responsabilizaram, por danos de natureza física ou material que vierem a ocorrer com atletas, torcedores, dirigentes, técnicos ou participantes no transcurso da competição.</w:t>
      </w:r>
    </w:p>
    <w:p w14:paraId="5C151098" w14:textId="042346D5" w:rsidR="004E358E" w:rsidRDefault="004E358E" w:rsidP="004E358E">
      <w:pPr>
        <w:pStyle w:val="Corpodetexto"/>
        <w:spacing w:before="8"/>
      </w:pPr>
    </w:p>
    <w:p w14:paraId="58611924" w14:textId="77777777" w:rsidR="00240BBF" w:rsidRPr="00EF6AD2" w:rsidRDefault="00240BBF" w:rsidP="004E358E">
      <w:pPr>
        <w:pStyle w:val="Corpodetexto"/>
        <w:spacing w:before="8"/>
      </w:pPr>
    </w:p>
    <w:p w14:paraId="2F2A8896" w14:textId="200E6A06" w:rsidR="004E358E" w:rsidRDefault="004E358E" w:rsidP="004E358E">
      <w:pPr>
        <w:ind w:left="142"/>
        <w:jc w:val="both"/>
        <w:rPr>
          <w:rFonts w:ascii="Verdana" w:hAnsi="Verdana"/>
          <w:sz w:val="20"/>
          <w:szCs w:val="20"/>
        </w:rPr>
      </w:pPr>
      <w:r w:rsidRPr="00EF6AD2">
        <w:rPr>
          <w:rFonts w:ascii="Verdana" w:hAnsi="Verdana"/>
          <w:b/>
          <w:sz w:val="20"/>
          <w:szCs w:val="20"/>
        </w:rPr>
        <w:t xml:space="preserve">§ </w:t>
      </w:r>
      <w:proofErr w:type="gramStart"/>
      <w:r w:rsidRPr="00EF6AD2">
        <w:rPr>
          <w:rFonts w:ascii="Verdana" w:hAnsi="Verdana"/>
          <w:b/>
          <w:sz w:val="20"/>
          <w:szCs w:val="20"/>
        </w:rPr>
        <w:t xml:space="preserve">01º </w:t>
      </w:r>
      <w:r w:rsidRPr="00EF6AD2">
        <w:rPr>
          <w:rFonts w:ascii="Verdana" w:hAnsi="Verdana"/>
          <w:sz w:val="20"/>
          <w:szCs w:val="20"/>
        </w:rPr>
        <w:t>Fica</w:t>
      </w:r>
      <w:proofErr w:type="gramEnd"/>
      <w:r w:rsidRPr="00EF6AD2">
        <w:rPr>
          <w:rFonts w:ascii="Verdana" w:hAnsi="Verdana"/>
          <w:sz w:val="20"/>
          <w:szCs w:val="20"/>
        </w:rPr>
        <w:t xml:space="preserve"> estabelecido que qualquer dano às dependências do local de jogo, será apurado a responsabilidade, ficando as equipes, dirigentes ou torcedores, infratores responsáveis pela reparação ou ressarcimento do mesmo.</w:t>
      </w:r>
    </w:p>
    <w:p w14:paraId="640629E4" w14:textId="77777777" w:rsidR="00240BBF" w:rsidRPr="00EF6AD2" w:rsidRDefault="00240BBF" w:rsidP="004E358E">
      <w:pPr>
        <w:ind w:left="142"/>
        <w:jc w:val="both"/>
        <w:rPr>
          <w:rFonts w:ascii="Verdana" w:hAnsi="Verdana"/>
          <w:color w:val="FF0000"/>
          <w:sz w:val="20"/>
          <w:szCs w:val="20"/>
        </w:rPr>
      </w:pPr>
    </w:p>
    <w:p w14:paraId="0DC6B584" w14:textId="5B81F521" w:rsidR="004E358E" w:rsidRDefault="004E358E" w:rsidP="004E358E">
      <w:pPr>
        <w:ind w:left="142"/>
        <w:jc w:val="both"/>
        <w:rPr>
          <w:rFonts w:ascii="Verdana" w:hAnsi="Verdana"/>
          <w:sz w:val="20"/>
          <w:szCs w:val="20"/>
        </w:rPr>
      </w:pPr>
      <w:r w:rsidRPr="00EF6AD2">
        <w:rPr>
          <w:rFonts w:ascii="Verdana" w:hAnsi="Verdana"/>
          <w:b/>
          <w:sz w:val="20"/>
          <w:szCs w:val="20"/>
        </w:rPr>
        <w:t>Artigo 26</w:t>
      </w:r>
      <w:r w:rsidRPr="00EF6AD2">
        <w:rPr>
          <w:rFonts w:ascii="Verdana" w:hAnsi="Verdana"/>
          <w:b/>
          <w:strike/>
          <w:sz w:val="20"/>
          <w:szCs w:val="20"/>
        </w:rPr>
        <w:t>º</w:t>
      </w:r>
      <w:r w:rsidRPr="00EF6AD2">
        <w:rPr>
          <w:rFonts w:ascii="Verdana" w:hAnsi="Verdana"/>
          <w:b/>
          <w:sz w:val="20"/>
          <w:szCs w:val="20"/>
        </w:rPr>
        <w:t xml:space="preserve"> </w:t>
      </w:r>
      <w:r w:rsidR="00072564">
        <w:rPr>
          <w:rFonts w:ascii="Verdana" w:hAnsi="Verdana"/>
          <w:sz w:val="20"/>
          <w:szCs w:val="20"/>
        </w:rPr>
        <w:t xml:space="preserve">- A </w:t>
      </w:r>
      <w:r w:rsidRPr="00EF6AD2">
        <w:rPr>
          <w:rFonts w:ascii="Verdana" w:hAnsi="Verdana"/>
          <w:sz w:val="20"/>
          <w:szCs w:val="20"/>
        </w:rPr>
        <w:t>Inscrição por parte do atleta</w:t>
      </w:r>
      <w:r w:rsidR="00072564">
        <w:rPr>
          <w:rFonts w:ascii="Verdana" w:hAnsi="Verdana"/>
          <w:sz w:val="20"/>
          <w:szCs w:val="20"/>
        </w:rPr>
        <w:t xml:space="preserve"> no site</w:t>
      </w:r>
      <w:r w:rsidR="00E87A67">
        <w:rPr>
          <w:rFonts w:ascii="Verdana" w:hAnsi="Verdana"/>
          <w:sz w:val="20"/>
          <w:szCs w:val="20"/>
        </w:rPr>
        <w:t xml:space="preserve"> ou na ficha de </w:t>
      </w:r>
      <w:proofErr w:type="gramStart"/>
      <w:r w:rsidR="00E87A67">
        <w:rPr>
          <w:rFonts w:ascii="Verdana" w:hAnsi="Verdana"/>
          <w:sz w:val="20"/>
          <w:szCs w:val="20"/>
        </w:rPr>
        <w:t xml:space="preserve">inscrições </w:t>
      </w:r>
      <w:r w:rsidR="00072564">
        <w:rPr>
          <w:rFonts w:ascii="Verdana" w:hAnsi="Verdana"/>
          <w:sz w:val="20"/>
          <w:szCs w:val="20"/>
        </w:rPr>
        <w:t>,</w:t>
      </w:r>
      <w:proofErr w:type="gramEnd"/>
      <w:r w:rsidRPr="00EF6AD2">
        <w:rPr>
          <w:rFonts w:ascii="Verdana" w:hAnsi="Verdana"/>
          <w:sz w:val="20"/>
          <w:szCs w:val="20"/>
        </w:rPr>
        <w:t xml:space="preserve"> significa que o mesmo está ciente que o mesmo está em pleno gozo de suas condições físicas e está apto a realização de atividades físicas.</w:t>
      </w:r>
    </w:p>
    <w:p w14:paraId="23A5E302" w14:textId="77777777" w:rsidR="00240BBF" w:rsidRPr="00EF6AD2" w:rsidRDefault="00240BBF" w:rsidP="004E358E">
      <w:pPr>
        <w:ind w:left="142"/>
        <w:jc w:val="both"/>
        <w:rPr>
          <w:rFonts w:ascii="Verdana" w:hAnsi="Verdana"/>
          <w:sz w:val="20"/>
          <w:szCs w:val="20"/>
        </w:rPr>
      </w:pPr>
    </w:p>
    <w:p w14:paraId="1B2E4652" w14:textId="77777777" w:rsidR="004E358E" w:rsidRPr="00EF6AD2" w:rsidRDefault="004E358E" w:rsidP="004E358E">
      <w:pPr>
        <w:pStyle w:val="Corpodetexto"/>
        <w:ind w:left="182" w:right="201"/>
        <w:jc w:val="both"/>
      </w:pPr>
      <w:r w:rsidRPr="00EF6AD2">
        <w:rPr>
          <w:b/>
        </w:rPr>
        <w:t>Artigo 27</w:t>
      </w:r>
      <w:r w:rsidRPr="00EF6AD2">
        <w:rPr>
          <w:b/>
          <w:strike/>
        </w:rPr>
        <w:t>º</w:t>
      </w:r>
      <w:r w:rsidRPr="00EF6AD2">
        <w:rPr>
          <w:b/>
        </w:rPr>
        <w:t xml:space="preserve"> </w:t>
      </w:r>
      <w:r w:rsidRPr="00EF6AD2">
        <w:t>- As arbitragens estarão a cargo da empresa fornecedora dos serviços de arbitragem do município, não cabendo à Comissão Organizadora qualquer ingerência no sentido de escalação das equipes de arbitragem.</w:t>
      </w:r>
    </w:p>
    <w:p w14:paraId="594C888F" w14:textId="2E028C69" w:rsidR="004E358E" w:rsidRDefault="004E358E" w:rsidP="004E358E">
      <w:pPr>
        <w:pStyle w:val="Corpodetexto"/>
      </w:pPr>
    </w:p>
    <w:p w14:paraId="32D152F7" w14:textId="77777777" w:rsidR="00240BBF" w:rsidRDefault="00240BBF" w:rsidP="004E358E">
      <w:pPr>
        <w:pStyle w:val="Corpodetexto"/>
      </w:pPr>
    </w:p>
    <w:p w14:paraId="681FCECE" w14:textId="77777777" w:rsidR="004E358E" w:rsidRDefault="004E358E" w:rsidP="004E358E">
      <w:pPr>
        <w:pStyle w:val="Corpodetexto"/>
        <w:spacing w:before="99"/>
        <w:ind w:left="182" w:right="206"/>
        <w:jc w:val="both"/>
      </w:pPr>
      <w:r w:rsidRPr="00EF6AD2">
        <w:rPr>
          <w:b/>
        </w:rPr>
        <w:t>§ 01</w:t>
      </w:r>
      <w:r w:rsidRPr="00EF6AD2">
        <w:rPr>
          <w:b/>
          <w:strike/>
        </w:rPr>
        <w:t>º</w:t>
      </w:r>
      <w:r w:rsidRPr="00EF6AD2">
        <w:rPr>
          <w:b/>
        </w:rPr>
        <w:t xml:space="preserve"> </w:t>
      </w:r>
      <w:r w:rsidRPr="00EF6AD2">
        <w:t>- Somente o representante/responsável da equipe poderá interpor recurso junto à Comissão Organizadora.</w:t>
      </w:r>
    </w:p>
    <w:p w14:paraId="7B6AC580" w14:textId="236897C3" w:rsidR="003067C8" w:rsidRDefault="003067C8" w:rsidP="004E358E">
      <w:pPr>
        <w:pStyle w:val="Corpodetexto"/>
        <w:spacing w:before="99"/>
        <w:ind w:left="182" w:right="206"/>
        <w:jc w:val="both"/>
      </w:pPr>
    </w:p>
    <w:p w14:paraId="7E92D8FF" w14:textId="77777777" w:rsidR="00240BBF" w:rsidRPr="00EF6AD2" w:rsidRDefault="00240BBF" w:rsidP="004E358E">
      <w:pPr>
        <w:pStyle w:val="Corpodetexto"/>
        <w:spacing w:before="99"/>
        <w:ind w:left="182" w:right="206"/>
        <w:jc w:val="both"/>
      </w:pPr>
    </w:p>
    <w:p w14:paraId="6B12F335" w14:textId="18E517C7" w:rsidR="004E358E" w:rsidRDefault="004E358E" w:rsidP="004E358E">
      <w:pPr>
        <w:pStyle w:val="Corpodetexto"/>
        <w:ind w:left="182" w:right="201"/>
        <w:jc w:val="both"/>
      </w:pPr>
      <w:r w:rsidRPr="00EF6AD2">
        <w:rPr>
          <w:b/>
        </w:rPr>
        <w:t>§ 02</w:t>
      </w:r>
      <w:r w:rsidRPr="00EF6AD2">
        <w:rPr>
          <w:b/>
          <w:strike/>
        </w:rPr>
        <w:t>º</w:t>
      </w:r>
      <w:r w:rsidRPr="00EF6AD2">
        <w:rPr>
          <w:b/>
        </w:rPr>
        <w:t xml:space="preserve"> </w:t>
      </w:r>
      <w:r w:rsidRPr="00EF6AD2">
        <w:t>- A Comissão Organizadora publicará as punições impostas aos atletas envolvidos em relatórios dos oficiais de arbitragem, delegados e membros da Federação, legais ou nomeadas</w:t>
      </w:r>
      <w:r w:rsidR="00072564">
        <w:t xml:space="preserve"> por ela</w:t>
      </w:r>
      <w:r w:rsidRPr="00EF6AD2">
        <w:t>.</w:t>
      </w:r>
    </w:p>
    <w:p w14:paraId="27CDFDB1" w14:textId="77777777" w:rsidR="00240BBF" w:rsidRPr="00EF6AD2" w:rsidRDefault="00240BBF" w:rsidP="004E358E">
      <w:pPr>
        <w:pStyle w:val="Corpodetexto"/>
        <w:ind w:left="182" w:right="201"/>
        <w:jc w:val="both"/>
      </w:pPr>
    </w:p>
    <w:p w14:paraId="51092E7D" w14:textId="77777777" w:rsidR="004E358E" w:rsidRPr="00EF6AD2" w:rsidRDefault="004E358E" w:rsidP="004E358E">
      <w:pPr>
        <w:pStyle w:val="Corpodetexto"/>
      </w:pPr>
    </w:p>
    <w:p w14:paraId="68496386" w14:textId="77777777" w:rsidR="004E358E" w:rsidRPr="00EF6AD2" w:rsidRDefault="004E358E" w:rsidP="004E358E">
      <w:pPr>
        <w:spacing w:line="243" w:lineRule="exact"/>
        <w:ind w:left="182"/>
        <w:jc w:val="both"/>
        <w:rPr>
          <w:rFonts w:ascii="Verdana" w:hAnsi="Verdana"/>
          <w:i/>
          <w:sz w:val="20"/>
          <w:szCs w:val="20"/>
        </w:rPr>
      </w:pPr>
      <w:r w:rsidRPr="00EF6AD2">
        <w:rPr>
          <w:rFonts w:ascii="Verdana" w:hAnsi="Verdana"/>
          <w:b/>
          <w:sz w:val="20"/>
          <w:szCs w:val="20"/>
        </w:rPr>
        <w:t>§ 03</w:t>
      </w:r>
      <w:r w:rsidRPr="00EF6AD2">
        <w:rPr>
          <w:rFonts w:ascii="Verdana" w:hAnsi="Verdana"/>
          <w:b/>
          <w:strike/>
          <w:sz w:val="20"/>
          <w:szCs w:val="20"/>
        </w:rPr>
        <w:t>º</w:t>
      </w:r>
      <w:r w:rsidRPr="00EF6AD2">
        <w:rPr>
          <w:rFonts w:ascii="Verdana" w:hAnsi="Verdana"/>
          <w:b/>
          <w:sz w:val="20"/>
          <w:szCs w:val="20"/>
        </w:rPr>
        <w:t xml:space="preserve"> </w:t>
      </w:r>
      <w:r w:rsidRPr="00EF6AD2">
        <w:rPr>
          <w:rFonts w:ascii="Verdana" w:hAnsi="Verdana"/>
          <w:sz w:val="20"/>
          <w:szCs w:val="20"/>
        </w:rPr>
        <w:t xml:space="preserve">- Toda comunicação com as equipes será feita através de </w:t>
      </w:r>
      <w:r w:rsidRPr="00EF6AD2">
        <w:rPr>
          <w:rFonts w:ascii="Verdana" w:hAnsi="Verdana"/>
          <w:i/>
          <w:sz w:val="20"/>
          <w:szCs w:val="20"/>
        </w:rPr>
        <w:t xml:space="preserve">e-mails/ </w:t>
      </w:r>
      <w:proofErr w:type="spellStart"/>
      <w:r w:rsidRPr="00EF6AD2">
        <w:rPr>
          <w:rFonts w:ascii="Verdana" w:hAnsi="Verdana"/>
          <w:i/>
          <w:sz w:val="20"/>
          <w:szCs w:val="20"/>
        </w:rPr>
        <w:t>Whatsapp</w:t>
      </w:r>
      <w:proofErr w:type="spellEnd"/>
      <w:r w:rsidRPr="00EF6AD2">
        <w:rPr>
          <w:rFonts w:ascii="Verdana" w:hAnsi="Verdana"/>
          <w:i/>
          <w:sz w:val="20"/>
          <w:szCs w:val="20"/>
        </w:rPr>
        <w:t>,</w:t>
      </w:r>
    </w:p>
    <w:p w14:paraId="627BFE05" w14:textId="248A4552" w:rsidR="004E358E" w:rsidRDefault="004E358E" w:rsidP="004E358E">
      <w:pPr>
        <w:pStyle w:val="Corpodetexto"/>
        <w:spacing w:line="243" w:lineRule="exact"/>
        <w:ind w:left="182"/>
        <w:jc w:val="both"/>
      </w:pPr>
      <w:r w:rsidRPr="00EF6AD2">
        <w:t>que serão enviados aos representantes/responsáveis das equipes.</w:t>
      </w:r>
    </w:p>
    <w:p w14:paraId="67922258" w14:textId="77777777" w:rsidR="00240BBF" w:rsidRPr="00EF6AD2" w:rsidRDefault="00240BBF" w:rsidP="004E358E">
      <w:pPr>
        <w:pStyle w:val="Corpodetexto"/>
        <w:spacing w:line="243" w:lineRule="exact"/>
        <w:ind w:left="182"/>
        <w:jc w:val="both"/>
      </w:pPr>
    </w:p>
    <w:p w14:paraId="49CCE6B3" w14:textId="77777777" w:rsidR="004E358E" w:rsidRPr="00EF6AD2" w:rsidRDefault="004E358E" w:rsidP="004E358E">
      <w:pPr>
        <w:pStyle w:val="Corpodetexto"/>
        <w:spacing w:line="243" w:lineRule="exact"/>
        <w:ind w:left="182"/>
        <w:jc w:val="both"/>
      </w:pPr>
    </w:p>
    <w:p w14:paraId="54BB358C" w14:textId="77777777" w:rsidR="004E358E" w:rsidRPr="00EF6AD2" w:rsidRDefault="004E358E" w:rsidP="004E358E">
      <w:pPr>
        <w:pStyle w:val="Corpodetexto"/>
        <w:spacing w:before="2"/>
        <w:ind w:left="142"/>
      </w:pPr>
      <w:r w:rsidRPr="00EF6AD2">
        <w:rPr>
          <w:b/>
        </w:rPr>
        <w:t>Artigo 28</w:t>
      </w:r>
      <w:r w:rsidRPr="00EF6AD2">
        <w:rPr>
          <w:b/>
          <w:strike/>
        </w:rPr>
        <w:t>º</w:t>
      </w:r>
      <w:r w:rsidRPr="00EF6AD2">
        <w:rPr>
          <w:b/>
        </w:rPr>
        <w:t xml:space="preserve"> </w:t>
      </w:r>
      <w:r w:rsidRPr="00EF6AD2">
        <w:t xml:space="preserve">- Cabe à Comissão Organizadora indicar quaisquer jogos para fotos, </w:t>
      </w:r>
      <w:r w:rsidRPr="00EF6AD2">
        <w:rPr>
          <w:i/>
        </w:rPr>
        <w:t xml:space="preserve">flashes </w:t>
      </w:r>
      <w:r w:rsidRPr="00EF6AD2">
        <w:t>ou transmissões de televisão, rádio ou qualquer outro tipo de veículo de comunicação e divulgação, não cabendo às equipes nenhum tipo de direito de</w:t>
      </w:r>
      <w:r w:rsidRPr="00EF6AD2">
        <w:rPr>
          <w:spacing w:val="-19"/>
        </w:rPr>
        <w:t xml:space="preserve"> </w:t>
      </w:r>
      <w:r w:rsidRPr="00EF6AD2">
        <w:t>arena.</w:t>
      </w:r>
    </w:p>
    <w:p w14:paraId="2D021181" w14:textId="6C3C75B7" w:rsidR="004E358E" w:rsidRDefault="004E358E" w:rsidP="004E358E">
      <w:pPr>
        <w:pStyle w:val="Corpodetexto"/>
        <w:spacing w:before="2"/>
        <w:ind w:left="142"/>
      </w:pPr>
    </w:p>
    <w:p w14:paraId="667CCEF6" w14:textId="5D1C9958" w:rsidR="00240BBF" w:rsidRDefault="00240BBF" w:rsidP="004E358E">
      <w:pPr>
        <w:pStyle w:val="Corpodetexto"/>
        <w:spacing w:before="2"/>
        <w:ind w:left="142"/>
      </w:pPr>
    </w:p>
    <w:p w14:paraId="2D33A6FA" w14:textId="31998EC7" w:rsidR="00240BBF" w:rsidRDefault="00240BBF" w:rsidP="004E358E">
      <w:pPr>
        <w:pStyle w:val="Corpodetexto"/>
        <w:spacing w:before="2"/>
        <w:ind w:left="142"/>
      </w:pPr>
    </w:p>
    <w:p w14:paraId="6B07267B" w14:textId="0C5C33C0" w:rsidR="00240BBF" w:rsidRDefault="00240BBF" w:rsidP="004E358E">
      <w:pPr>
        <w:pStyle w:val="Corpodetexto"/>
        <w:spacing w:before="2"/>
        <w:ind w:left="142"/>
      </w:pPr>
    </w:p>
    <w:p w14:paraId="4839F1FD" w14:textId="77777777" w:rsidR="00240BBF" w:rsidRPr="00EF6AD2" w:rsidRDefault="00240BBF" w:rsidP="004E358E">
      <w:pPr>
        <w:pStyle w:val="Corpodetexto"/>
        <w:spacing w:before="2"/>
        <w:ind w:left="142"/>
      </w:pPr>
    </w:p>
    <w:p w14:paraId="43664CF1" w14:textId="629BA193" w:rsidR="004E358E" w:rsidRDefault="004E358E" w:rsidP="004E358E">
      <w:pPr>
        <w:pStyle w:val="Corpodetexto"/>
        <w:ind w:left="182" w:right="198"/>
        <w:jc w:val="both"/>
      </w:pPr>
      <w:r w:rsidRPr="00EF6AD2">
        <w:rPr>
          <w:b/>
        </w:rPr>
        <w:lastRenderedPageBreak/>
        <w:t>Artigo 29</w:t>
      </w:r>
      <w:r w:rsidRPr="00EF6AD2">
        <w:rPr>
          <w:b/>
          <w:strike/>
        </w:rPr>
        <w:t>º</w:t>
      </w:r>
      <w:r w:rsidRPr="00EF6AD2">
        <w:rPr>
          <w:b/>
        </w:rPr>
        <w:t xml:space="preserve"> </w:t>
      </w:r>
      <w:r w:rsidRPr="00EF6AD2">
        <w:t xml:space="preserve">- É de responsabilidade dos representantes / responsáveis informar e </w:t>
      </w:r>
      <w:proofErr w:type="spellStart"/>
      <w:r w:rsidRPr="00EF6AD2">
        <w:t>tornar</w:t>
      </w:r>
      <w:proofErr w:type="spellEnd"/>
      <w:r w:rsidRPr="00EF6AD2">
        <w:t xml:space="preserve"> de conhecimento de todos os atletas componentes de suas equipes todas as informações contidas neste regulamento e decididas durante as reuniões dos representantes.</w:t>
      </w:r>
    </w:p>
    <w:p w14:paraId="079276D2" w14:textId="77777777" w:rsidR="00240BBF" w:rsidRPr="00EF6AD2" w:rsidRDefault="00240BBF" w:rsidP="004E358E">
      <w:pPr>
        <w:pStyle w:val="Corpodetexto"/>
        <w:ind w:left="182" w:right="198"/>
        <w:jc w:val="both"/>
      </w:pPr>
    </w:p>
    <w:p w14:paraId="46A2938A" w14:textId="77777777" w:rsidR="004E358E" w:rsidRPr="00EF6AD2" w:rsidRDefault="004E358E" w:rsidP="004E358E">
      <w:pPr>
        <w:pStyle w:val="Corpodetexto"/>
        <w:spacing w:before="11"/>
      </w:pPr>
    </w:p>
    <w:p w14:paraId="6602F4BD" w14:textId="5C457B96" w:rsidR="004E358E" w:rsidRDefault="004E358E" w:rsidP="004E358E">
      <w:pPr>
        <w:pStyle w:val="Corpodetexto"/>
        <w:spacing w:before="1"/>
        <w:ind w:left="182" w:right="198"/>
        <w:jc w:val="both"/>
      </w:pPr>
      <w:r w:rsidRPr="00EF6AD2">
        <w:rPr>
          <w:b/>
        </w:rPr>
        <w:t>Artigo 30</w:t>
      </w:r>
      <w:r w:rsidRPr="00EF6AD2">
        <w:rPr>
          <w:b/>
          <w:strike/>
        </w:rPr>
        <w:t>º</w:t>
      </w:r>
      <w:r w:rsidRPr="00EF6AD2">
        <w:rPr>
          <w:b/>
        </w:rPr>
        <w:t xml:space="preserve"> </w:t>
      </w:r>
      <w:r w:rsidRPr="00EF6AD2">
        <w:t>- É necessário que os jogadores utilizem chuteiras própria para futebol 7</w:t>
      </w:r>
      <w:r w:rsidRPr="00EF6AD2">
        <w:rPr>
          <w:i/>
        </w:rPr>
        <w:t xml:space="preserve">, </w:t>
      </w:r>
      <w:r w:rsidRPr="00EF6AD2">
        <w:t>com travas mais baixas. Jamais será permitido o uso de calçados que não sejam apropriados (Chuteiras com travas altas).</w:t>
      </w:r>
    </w:p>
    <w:p w14:paraId="70A31456" w14:textId="3B502832" w:rsidR="00240BBF" w:rsidRDefault="00240BBF" w:rsidP="004E358E">
      <w:pPr>
        <w:pStyle w:val="Corpodetexto"/>
        <w:spacing w:before="1"/>
        <w:ind w:left="182" w:right="198"/>
        <w:jc w:val="both"/>
      </w:pPr>
    </w:p>
    <w:p w14:paraId="6C84DCF5" w14:textId="0CBE5AEC" w:rsidR="004E358E" w:rsidRPr="00EF6AD2" w:rsidRDefault="004E358E" w:rsidP="004E358E">
      <w:pPr>
        <w:pStyle w:val="Corpodetexto"/>
        <w:ind w:left="182" w:right="199"/>
        <w:jc w:val="both"/>
      </w:pPr>
      <w:r w:rsidRPr="00EF6AD2">
        <w:rPr>
          <w:b/>
        </w:rPr>
        <w:t>Artigo 31</w:t>
      </w:r>
      <w:r w:rsidRPr="00EF6AD2">
        <w:rPr>
          <w:b/>
          <w:strike/>
        </w:rPr>
        <w:t>º</w:t>
      </w:r>
      <w:r w:rsidRPr="00EF6AD2">
        <w:rPr>
          <w:b/>
        </w:rPr>
        <w:t xml:space="preserve"> </w:t>
      </w:r>
      <w:r w:rsidRPr="00EF6AD2">
        <w:t>- As interpretações e casos omissos no presente regulamento serão resolvidos pelos departamentos competentes, respeitando as leis que regem a modalidade. Não serão aceitas reclamações verbais no local de jogo e, caso haja, as mesmas deverão ser feitas por e</w:t>
      </w:r>
      <w:r w:rsidR="009F065B">
        <w:t>-</w:t>
      </w:r>
      <w:r w:rsidRPr="00EF6AD2">
        <w:t xml:space="preserve">mail para </w:t>
      </w:r>
      <w:hyperlink r:id="rId9" w:history="1">
        <w:r w:rsidRPr="00EF6AD2">
          <w:rPr>
            <w:rStyle w:val="Hyperlink"/>
          </w:rPr>
          <w:t>esporte@sabara.mg.gov.br</w:t>
        </w:r>
      </w:hyperlink>
    </w:p>
    <w:p w14:paraId="401D8E14" w14:textId="77777777" w:rsidR="004E358E" w:rsidRPr="00EF6AD2" w:rsidRDefault="004E358E" w:rsidP="004E358E">
      <w:pPr>
        <w:pStyle w:val="Corpodetexto"/>
      </w:pPr>
    </w:p>
    <w:p w14:paraId="48E05E78" w14:textId="6705845D" w:rsidR="004E358E" w:rsidRDefault="004E358E" w:rsidP="004E358E">
      <w:pPr>
        <w:pStyle w:val="Corpodetexto"/>
        <w:ind w:left="182" w:right="204"/>
        <w:jc w:val="both"/>
      </w:pPr>
      <w:r w:rsidRPr="00EF6AD2">
        <w:rPr>
          <w:b/>
        </w:rPr>
        <w:t>Artigo 32</w:t>
      </w:r>
      <w:r w:rsidRPr="00EF6AD2">
        <w:rPr>
          <w:b/>
          <w:strike/>
        </w:rPr>
        <w:t>º</w:t>
      </w:r>
      <w:r w:rsidRPr="00EF6AD2">
        <w:rPr>
          <w:b/>
        </w:rPr>
        <w:t xml:space="preserve"> </w:t>
      </w:r>
      <w:r w:rsidRPr="00EF6AD2">
        <w:t xml:space="preserve">- Este Regulamento entrará em vigor a partir do Congresso Técnico que está marcado para as 19hs do dia </w:t>
      </w:r>
      <w:r w:rsidR="00922D02">
        <w:t>0</w:t>
      </w:r>
      <w:r w:rsidR="008A1AC0">
        <w:t>4</w:t>
      </w:r>
      <w:r w:rsidRPr="00EF6AD2">
        <w:t xml:space="preserve"> de </w:t>
      </w:r>
      <w:r w:rsidR="00922D02">
        <w:t>abril</w:t>
      </w:r>
      <w:r w:rsidRPr="00EF6AD2">
        <w:t xml:space="preserve"> de 202</w:t>
      </w:r>
      <w:r w:rsidR="00922D02">
        <w:t>4</w:t>
      </w:r>
      <w:r w:rsidRPr="00EF6AD2">
        <w:t>.</w:t>
      </w:r>
    </w:p>
    <w:p w14:paraId="59B3E0C4" w14:textId="77777777" w:rsidR="00240BBF" w:rsidRPr="00EF6AD2" w:rsidRDefault="00240BBF" w:rsidP="004E358E">
      <w:pPr>
        <w:pStyle w:val="Corpodetexto"/>
        <w:ind w:left="182" w:right="204"/>
        <w:jc w:val="both"/>
      </w:pPr>
    </w:p>
    <w:p w14:paraId="62950D30" w14:textId="64C29824" w:rsidR="004E358E" w:rsidRDefault="004E358E" w:rsidP="004E358E">
      <w:pPr>
        <w:pStyle w:val="Corpodetexto"/>
        <w:spacing w:before="99"/>
        <w:ind w:left="182"/>
      </w:pPr>
      <w:r w:rsidRPr="00EF6AD2">
        <w:rPr>
          <w:b/>
        </w:rPr>
        <w:t>Artigo 33</w:t>
      </w:r>
      <w:r w:rsidRPr="00EF6AD2">
        <w:rPr>
          <w:b/>
          <w:strike/>
        </w:rPr>
        <w:t>º</w:t>
      </w:r>
      <w:r w:rsidRPr="00EF6AD2">
        <w:rPr>
          <w:b/>
        </w:rPr>
        <w:t xml:space="preserve">. </w:t>
      </w:r>
      <w:r w:rsidRPr="00EF6AD2">
        <w:t>Todos os participantes serão considerados conhecedores do regulamento, regras e leis oficiais.</w:t>
      </w:r>
    </w:p>
    <w:p w14:paraId="18538E39" w14:textId="77777777" w:rsidR="00240BBF" w:rsidRDefault="00240BBF" w:rsidP="004E358E">
      <w:pPr>
        <w:pStyle w:val="Corpodetexto"/>
        <w:spacing w:before="99"/>
        <w:ind w:left="182"/>
      </w:pPr>
    </w:p>
    <w:p w14:paraId="0B27E459" w14:textId="72055B50" w:rsidR="004E358E" w:rsidRDefault="00922D02" w:rsidP="004E358E">
      <w:pPr>
        <w:pStyle w:val="Corpodetexto"/>
        <w:spacing w:before="99"/>
        <w:ind w:left="182"/>
        <w:rPr>
          <w:rFonts w:cs="Calibri"/>
        </w:rPr>
      </w:pPr>
      <w:r w:rsidRPr="00922D02">
        <w:rPr>
          <w:rFonts w:cs="Calibri"/>
          <w:b/>
        </w:rPr>
        <w:t>Artigo 34º</w:t>
      </w:r>
      <w:r>
        <w:rPr>
          <w:rFonts w:cs="Calibri"/>
        </w:rPr>
        <w:t xml:space="preserve"> Os Casos omissos a este presente regulamento serão analisadas através das regras da modalidade e do CBJD, sendo definidas pela comissão organizad</w:t>
      </w:r>
      <w:r w:rsidR="002524B1">
        <w:rPr>
          <w:rFonts w:cs="Calibri"/>
        </w:rPr>
        <w:t>ora</w:t>
      </w:r>
      <w:r>
        <w:rPr>
          <w:rFonts w:cs="Calibri"/>
        </w:rPr>
        <w:t>.</w:t>
      </w:r>
    </w:p>
    <w:p w14:paraId="528CF530" w14:textId="04A70649" w:rsidR="00240BBF" w:rsidRDefault="00240BBF" w:rsidP="004E358E">
      <w:pPr>
        <w:pStyle w:val="Corpodetexto"/>
        <w:spacing w:before="99"/>
        <w:ind w:left="182"/>
        <w:rPr>
          <w:rFonts w:cs="Calibri"/>
        </w:rPr>
      </w:pPr>
    </w:p>
    <w:p w14:paraId="16A8DBD0" w14:textId="77777777" w:rsidR="00240BBF" w:rsidRDefault="00240BBF" w:rsidP="004E358E">
      <w:pPr>
        <w:pStyle w:val="Corpodetexto"/>
        <w:spacing w:before="99"/>
        <w:ind w:left="182"/>
        <w:rPr>
          <w:rFonts w:cs="Calibri"/>
        </w:rPr>
      </w:pPr>
    </w:p>
    <w:p w14:paraId="146FF21E" w14:textId="39344C10" w:rsidR="004E358E" w:rsidRPr="00EF6AD2" w:rsidRDefault="004E358E" w:rsidP="004E358E">
      <w:pPr>
        <w:pStyle w:val="Corpodetexto"/>
        <w:spacing w:before="99"/>
        <w:ind w:left="182"/>
        <w:jc w:val="right"/>
        <w:rPr>
          <w:rFonts w:cs="Calibri"/>
          <w:color w:val="00000A"/>
        </w:rPr>
      </w:pPr>
      <w:r>
        <w:rPr>
          <w:rFonts w:cs="Calibri"/>
        </w:rPr>
        <w:t xml:space="preserve">Sabará, </w:t>
      </w:r>
      <w:r w:rsidR="00495DDA">
        <w:rPr>
          <w:rFonts w:cs="Calibri"/>
        </w:rPr>
        <w:t xml:space="preserve">12 </w:t>
      </w:r>
      <w:r>
        <w:rPr>
          <w:rFonts w:cs="Calibri"/>
        </w:rPr>
        <w:t xml:space="preserve">de </w:t>
      </w:r>
      <w:proofErr w:type="gramStart"/>
      <w:r w:rsidR="00495DDA">
        <w:rPr>
          <w:rFonts w:cs="Calibri"/>
        </w:rPr>
        <w:t>Setembro</w:t>
      </w:r>
      <w:proofErr w:type="gramEnd"/>
      <w:r>
        <w:rPr>
          <w:rFonts w:cs="Calibri"/>
        </w:rPr>
        <w:t xml:space="preserve"> de 202</w:t>
      </w:r>
      <w:r w:rsidR="00922D02">
        <w:rPr>
          <w:rFonts w:cs="Calibri"/>
        </w:rPr>
        <w:t>4</w:t>
      </w:r>
      <w:r>
        <w:rPr>
          <w:rFonts w:cs="Calibri"/>
        </w:rPr>
        <w:t>.</w:t>
      </w:r>
    </w:p>
    <w:p w14:paraId="01252F83" w14:textId="77777777" w:rsidR="003459B2" w:rsidRPr="001F5A4D" w:rsidRDefault="003459B2" w:rsidP="001F5A4D"/>
    <w:sectPr w:rsidR="003459B2" w:rsidRPr="001F5A4D">
      <w:headerReference w:type="default" r:id="rId10"/>
      <w:pgSz w:w="11906" w:h="16838"/>
      <w:pgMar w:top="2552" w:right="1701" w:bottom="1417" w:left="1701" w:header="1077"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E5744" w14:textId="77777777" w:rsidR="00D3715B" w:rsidRDefault="00D3715B">
      <w:pPr>
        <w:spacing w:after="0" w:line="240" w:lineRule="auto"/>
      </w:pPr>
      <w:r>
        <w:separator/>
      </w:r>
    </w:p>
  </w:endnote>
  <w:endnote w:type="continuationSeparator" w:id="0">
    <w:p w14:paraId="2B91442D" w14:textId="77777777" w:rsidR="00D3715B" w:rsidRDefault="00D3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C38F1" w14:textId="77777777" w:rsidR="00D3715B" w:rsidRDefault="00D3715B">
      <w:pPr>
        <w:spacing w:after="0" w:line="240" w:lineRule="auto"/>
      </w:pPr>
      <w:r>
        <w:separator/>
      </w:r>
    </w:p>
  </w:footnote>
  <w:footnote w:type="continuationSeparator" w:id="0">
    <w:p w14:paraId="7E71B4BA" w14:textId="77777777" w:rsidR="00D3715B" w:rsidRDefault="00D37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4329" w14:textId="77777777" w:rsidR="003459B2" w:rsidRDefault="00565C03">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0" distR="0" simplePos="0" relativeHeight="251658240" behindDoc="1" locked="0" layoutInCell="1" hidden="0" allowOverlap="1" wp14:anchorId="1308F2EC" wp14:editId="595BF178">
          <wp:simplePos x="0" y="0"/>
          <wp:positionH relativeFrom="page">
            <wp:align>right</wp:align>
          </wp:positionH>
          <wp:positionV relativeFrom="page">
            <wp:align>top</wp:align>
          </wp:positionV>
          <wp:extent cx="7543654" cy="1067522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43654" cy="1067522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4ACF"/>
    <w:multiLevelType w:val="hybridMultilevel"/>
    <w:tmpl w:val="282ECB08"/>
    <w:lvl w:ilvl="0" w:tplc="A760A986">
      <w:start w:val="1"/>
      <w:numFmt w:val="decimal"/>
      <w:lvlText w:val="%1."/>
      <w:lvlJc w:val="left"/>
      <w:pPr>
        <w:ind w:left="521" w:hanging="348"/>
      </w:pPr>
      <w:rPr>
        <w:rFonts w:ascii="Verdana" w:eastAsia="Verdana" w:hAnsi="Verdana" w:cs="Verdana" w:hint="default"/>
        <w:b/>
        <w:bCs/>
        <w:spacing w:val="-1"/>
        <w:w w:val="99"/>
        <w:sz w:val="20"/>
        <w:szCs w:val="20"/>
        <w:lang w:val="pt-BR" w:eastAsia="pt-BR" w:bidi="pt-BR"/>
      </w:rPr>
    </w:lvl>
    <w:lvl w:ilvl="1" w:tplc="007A830E">
      <w:numFmt w:val="bullet"/>
      <w:lvlText w:val="•"/>
      <w:lvlJc w:val="left"/>
      <w:pPr>
        <w:ind w:left="749" w:hanging="348"/>
      </w:pPr>
      <w:rPr>
        <w:rFonts w:hint="default"/>
        <w:lang w:val="pt-BR" w:eastAsia="pt-BR" w:bidi="pt-BR"/>
      </w:rPr>
    </w:lvl>
    <w:lvl w:ilvl="2" w:tplc="38E2A4C4">
      <w:numFmt w:val="bullet"/>
      <w:lvlText w:val="•"/>
      <w:lvlJc w:val="left"/>
      <w:pPr>
        <w:ind w:left="979" w:hanging="348"/>
      </w:pPr>
      <w:rPr>
        <w:rFonts w:hint="default"/>
        <w:lang w:val="pt-BR" w:eastAsia="pt-BR" w:bidi="pt-BR"/>
      </w:rPr>
    </w:lvl>
    <w:lvl w:ilvl="3" w:tplc="6B5E850C">
      <w:numFmt w:val="bullet"/>
      <w:lvlText w:val="•"/>
      <w:lvlJc w:val="left"/>
      <w:pPr>
        <w:ind w:left="1208" w:hanging="348"/>
      </w:pPr>
      <w:rPr>
        <w:rFonts w:hint="default"/>
        <w:lang w:val="pt-BR" w:eastAsia="pt-BR" w:bidi="pt-BR"/>
      </w:rPr>
    </w:lvl>
    <w:lvl w:ilvl="4" w:tplc="C2CCB6AA">
      <w:numFmt w:val="bullet"/>
      <w:lvlText w:val="•"/>
      <w:lvlJc w:val="left"/>
      <w:pPr>
        <w:ind w:left="1438" w:hanging="348"/>
      </w:pPr>
      <w:rPr>
        <w:rFonts w:hint="default"/>
        <w:lang w:val="pt-BR" w:eastAsia="pt-BR" w:bidi="pt-BR"/>
      </w:rPr>
    </w:lvl>
    <w:lvl w:ilvl="5" w:tplc="3DC663F2">
      <w:numFmt w:val="bullet"/>
      <w:lvlText w:val="•"/>
      <w:lvlJc w:val="left"/>
      <w:pPr>
        <w:ind w:left="1667" w:hanging="348"/>
      </w:pPr>
      <w:rPr>
        <w:rFonts w:hint="default"/>
        <w:lang w:val="pt-BR" w:eastAsia="pt-BR" w:bidi="pt-BR"/>
      </w:rPr>
    </w:lvl>
    <w:lvl w:ilvl="6" w:tplc="C5C25872">
      <w:numFmt w:val="bullet"/>
      <w:lvlText w:val="•"/>
      <w:lvlJc w:val="left"/>
      <w:pPr>
        <w:ind w:left="1897" w:hanging="348"/>
      </w:pPr>
      <w:rPr>
        <w:rFonts w:hint="default"/>
        <w:lang w:val="pt-BR" w:eastAsia="pt-BR" w:bidi="pt-BR"/>
      </w:rPr>
    </w:lvl>
    <w:lvl w:ilvl="7" w:tplc="9134E1F2">
      <w:numFmt w:val="bullet"/>
      <w:lvlText w:val="•"/>
      <w:lvlJc w:val="left"/>
      <w:pPr>
        <w:ind w:left="2126" w:hanging="348"/>
      </w:pPr>
      <w:rPr>
        <w:rFonts w:hint="default"/>
        <w:lang w:val="pt-BR" w:eastAsia="pt-BR" w:bidi="pt-BR"/>
      </w:rPr>
    </w:lvl>
    <w:lvl w:ilvl="8" w:tplc="8564CEAC">
      <w:numFmt w:val="bullet"/>
      <w:lvlText w:val="•"/>
      <w:lvlJc w:val="left"/>
      <w:pPr>
        <w:ind w:left="2356" w:hanging="348"/>
      </w:pPr>
      <w:rPr>
        <w:rFonts w:hint="default"/>
        <w:lang w:val="pt-BR" w:eastAsia="pt-BR" w:bidi="pt-BR"/>
      </w:rPr>
    </w:lvl>
  </w:abstractNum>
  <w:abstractNum w:abstractNumId="1" w15:restartNumberingAfterBreak="0">
    <w:nsid w:val="1D7D7A72"/>
    <w:multiLevelType w:val="hybridMultilevel"/>
    <w:tmpl w:val="8D0C6B6A"/>
    <w:lvl w:ilvl="0" w:tplc="62723616">
      <w:start w:val="7"/>
      <w:numFmt w:val="upperRoman"/>
      <w:lvlText w:val="%1-"/>
      <w:lvlJc w:val="left"/>
      <w:pPr>
        <w:ind w:left="182" w:hanging="1004"/>
      </w:pPr>
      <w:rPr>
        <w:rFonts w:ascii="Verdana" w:eastAsia="Verdana" w:hAnsi="Verdana" w:cs="Verdana" w:hint="default"/>
        <w:spacing w:val="-3"/>
        <w:w w:val="99"/>
        <w:sz w:val="20"/>
        <w:szCs w:val="20"/>
        <w:lang w:val="pt-BR" w:eastAsia="pt-BR" w:bidi="pt-BR"/>
      </w:rPr>
    </w:lvl>
    <w:lvl w:ilvl="1" w:tplc="41CED1C0">
      <w:start w:val="1"/>
      <w:numFmt w:val="upperRoman"/>
      <w:lvlText w:val="%2"/>
      <w:lvlJc w:val="left"/>
      <w:pPr>
        <w:ind w:left="182" w:hanging="279"/>
        <w:jc w:val="right"/>
      </w:pPr>
      <w:rPr>
        <w:rFonts w:ascii="Verdana" w:eastAsia="Verdana" w:hAnsi="Verdana" w:cs="Verdana" w:hint="default"/>
        <w:b/>
        <w:bCs/>
        <w:w w:val="99"/>
        <w:sz w:val="20"/>
        <w:szCs w:val="20"/>
        <w:lang w:val="pt-BR" w:eastAsia="pt-BR" w:bidi="pt-BR"/>
      </w:rPr>
    </w:lvl>
    <w:lvl w:ilvl="2" w:tplc="63C62D02">
      <w:numFmt w:val="bullet"/>
      <w:lvlText w:val="•"/>
      <w:lvlJc w:val="left"/>
      <w:pPr>
        <w:ind w:left="1921" w:hanging="279"/>
      </w:pPr>
      <w:rPr>
        <w:rFonts w:hint="default"/>
        <w:lang w:val="pt-BR" w:eastAsia="pt-BR" w:bidi="pt-BR"/>
      </w:rPr>
    </w:lvl>
    <w:lvl w:ilvl="3" w:tplc="2B7ED180">
      <w:numFmt w:val="bullet"/>
      <w:lvlText w:val="•"/>
      <w:lvlJc w:val="left"/>
      <w:pPr>
        <w:ind w:left="2791" w:hanging="279"/>
      </w:pPr>
      <w:rPr>
        <w:rFonts w:hint="default"/>
        <w:lang w:val="pt-BR" w:eastAsia="pt-BR" w:bidi="pt-BR"/>
      </w:rPr>
    </w:lvl>
    <w:lvl w:ilvl="4" w:tplc="97C4B0EC">
      <w:numFmt w:val="bullet"/>
      <w:lvlText w:val="•"/>
      <w:lvlJc w:val="left"/>
      <w:pPr>
        <w:ind w:left="3662" w:hanging="279"/>
      </w:pPr>
      <w:rPr>
        <w:rFonts w:hint="default"/>
        <w:lang w:val="pt-BR" w:eastAsia="pt-BR" w:bidi="pt-BR"/>
      </w:rPr>
    </w:lvl>
    <w:lvl w:ilvl="5" w:tplc="00229062">
      <w:numFmt w:val="bullet"/>
      <w:lvlText w:val="•"/>
      <w:lvlJc w:val="left"/>
      <w:pPr>
        <w:ind w:left="4533" w:hanging="279"/>
      </w:pPr>
      <w:rPr>
        <w:rFonts w:hint="default"/>
        <w:lang w:val="pt-BR" w:eastAsia="pt-BR" w:bidi="pt-BR"/>
      </w:rPr>
    </w:lvl>
    <w:lvl w:ilvl="6" w:tplc="7C38E7CE">
      <w:numFmt w:val="bullet"/>
      <w:lvlText w:val="•"/>
      <w:lvlJc w:val="left"/>
      <w:pPr>
        <w:ind w:left="5403" w:hanging="279"/>
      </w:pPr>
      <w:rPr>
        <w:rFonts w:hint="default"/>
        <w:lang w:val="pt-BR" w:eastAsia="pt-BR" w:bidi="pt-BR"/>
      </w:rPr>
    </w:lvl>
    <w:lvl w:ilvl="7" w:tplc="72047C46">
      <w:numFmt w:val="bullet"/>
      <w:lvlText w:val="•"/>
      <w:lvlJc w:val="left"/>
      <w:pPr>
        <w:ind w:left="6274" w:hanging="279"/>
      </w:pPr>
      <w:rPr>
        <w:rFonts w:hint="default"/>
        <w:lang w:val="pt-BR" w:eastAsia="pt-BR" w:bidi="pt-BR"/>
      </w:rPr>
    </w:lvl>
    <w:lvl w:ilvl="8" w:tplc="1FBA7B1A">
      <w:numFmt w:val="bullet"/>
      <w:lvlText w:val="•"/>
      <w:lvlJc w:val="left"/>
      <w:pPr>
        <w:ind w:left="7145" w:hanging="279"/>
      </w:pPr>
      <w:rPr>
        <w:rFonts w:hint="default"/>
        <w:lang w:val="pt-BR" w:eastAsia="pt-BR" w:bidi="pt-BR"/>
      </w:rPr>
    </w:lvl>
  </w:abstractNum>
  <w:abstractNum w:abstractNumId="2" w15:restartNumberingAfterBreak="0">
    <w:nsid w:val="5BA167D1"/>
    <w:multiLevelType w:val="hybridMultilevel"/>
    <w:tmpl w:val="374CCCF6"/>
    <w:lvl w:ilvl="0" w:tplc="95767188">
      <w:numFmt w:val="bullet"/>
      <w:lvlText w:val=""/>
      <w:lvlJc w:val="left"/>
      <w:pPr>
        <w:ind w:left="902" w:hanging="360"/>
      </w:pPr>
      <w:rPr>
        <w:rFonts w:ascii="Symbol" w:eastAsia="Symbol" w:hAnsi="Symbol" w:cs="Symbol" w:hint="default"/>
        <w:w w:val="99"/>
        <w:sz w:val="20"/>
        <w:szCs w:val="20"/>
        <w:lang w:val="pt-BR" w:eastAsia="pt-BR" w:bidi="pt-BR"/>
      </w:rPr>
    </w:lvl>
    <w:lvl w:ilvl="1" w:tplc="00840118">
      <w:numFmt w:val="bullet"/>
      <w:lvlText w:val="•"/>
      <w:lvlJc w:val="left"/>
      <w:pPr>
        <w:ind w:left="1698" w:hanging="360"/>
      </w:pPr>
      <w:rPr>
        <w:rFonts w:hint="default"/>
        <w:lang w:val="pt-BR" w:eastAsia="pt-BR" w:bidi="pt-BR"/>
      </w:rPr>
    </w:lvl>
    <w:lvl w:ilvl="2" w:tplc="353A60DE">
      <w:numFmt w:val="bullet"/>
      <w:lvlText w:val="•"/>
      <w:lvlJc w:val="left"/>
      <w:pPr>
        <w:ind w:left="2497" w:hanging="360"/>
      </w:pPr>
      <w:rPr>
        <w:rFonts w:hint="default"/>
        <w:lang w:val="pt-BR" w:eastAsia="pt-BR" w:bidi="pt-BR"/>
      </w:rPr>
    </w:lvl>
    <w:lvl w:ilvl="3" w:tplc="8E2A5D7C">
      <w:numFmt w:val="bullet"/>
      <w:lvlText w:val="•"/>
      <w:lvlJc w:val="left"/>
      <w:pPr>
        <w:ind w:left="3295" w:hanging="360"/>
      </w:pPr>
      <w:rPr>
        <w:rFonts w:hint="default"/>
        <w:lang w:val="pt-BR" w:eastAsia="pt-BR" w:bidi="pt-BR"/>
      </w:rPr>
    </w:lvl>
    <w:lvl w:ilvl="4" w:tplc="B1B062B8">
      <w:numFmt w:val="bullet"/>
      <w:lvlText w:val="•"/>
      <w:lvlJc w:val="left"/>
      <w:pPr>
        <w:ind w:left="4094" w:hanging="360"/>
      </w:pPr>
      <w:rPr>
        <w:rFonts w:hint="default"/>
        <w:lang w:val="pt-BR" w:eastAsia="pt-BR" w:bidi="pt-BR"/>
      </w:rPr>
    </w:lvl>
    <w:lvl w:ilvl="5" w:tplc="93127CCE">
      <w:numFmt w:val="bullet"/>
      <w:lvlText w:val="•"/>
      <w:lvlJc w:val="left"/>
      <w:pPr>
        <w:ind w:left="4893" w:hanging="360"/>
      </w:pPr>
      <w:rPr>
        <w:rFonts w:hint="default"/>
        <w:lang w:val="pt-BR" w:eastAsia="pt-BR" w:bidi="pt-BR"/>
      </w:rPr>
    </w:lvl>
    <w:lvl w:ilvl="6" w:tplc="749CE140">
      <w:numFmt w:val="bullet"/>
      <w:lvlText w:val="•"/>
      <w:lvlJc w:val="left"/>
      <w:pPr>
        <w:ind w:left="5691" w:hanging="360"/>
      </w:pPr>
      <w:rPr>
        <w:rFonts w:hint="default"/>
        <w:lang w:val="pt-BR" w:eastAsia="pt-BR" w:bidi="pt-BR"/>
      </w:rPr>
    </w:lvl>
    <w:lvl w:ilvl="7" w:tplc="0DB8B254">
      <w:numFmt w:val="bullet"/>
      <w:lvlText w:val="•"/>
      <w:lvlJc w:val="left"/>
      <w:pPr>
        <w:ind w:left="6490" w:hanging="360"/>
      </w:pPr>
      <w:rPr>
        <w:rFonts w:hint="default"/>
        <w:lang w:val="pt-BR" w:eastAsia="pt-BR" w:bidi="pt-BR"/>
      </w:rPr>
    </w:lvl>
    <w:lvl w:ilvl="8" w:tplc="C64C0C88">
      <w:numFmt w:val="bullet"/>
      <w:lvlText w:val="•"/>
      <w:lvlJc w:val="left"/>
      <w:pPr>
        <w:ind w:left="7289" w:hanging="360"/>
      </w:pPr>
      <w:rPr>
        <w:rFonts w:hint="default"/>
        <w:lang w:val="pt-BR" w:eastAsia="pt-BR" w:bidi="pt-BR"/>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B2"/>
    <w:rsid w:val="00032BAB"/>
    <w:rsid w:val="00061A07"/>
    <w:rsid w:val="00072564"/>
    <w:rsid w:val="000B054C"/>
    <w:rsid w:val="0016586C"/>
    <w:rsid w:val="00193AE7"/>
    <w:rsid w:val="001A21DC"/>
    <w:rsid w:val="001B5075"/>
    <w:rsid w:val="001C796B"/>
    <w:rsid w:val="001D345A"/>
    <w:rsid w:val="001F5A4D"/>
    <w:rsid w:val="001F6C7D"/>
    <w:rsid w:val="00222E95"/>
    <w:rsid w:val="00240BBF"/>
    <w:rsid w:val="002524B1"/>
    <w:rsid w:val="00273CCB"/>
    <w:rsid w:val="002827EE"/>
    <w:rsid w:val="003067C8"/>
    <w:rsid w:val="00320CD7"/>
    <w:rsid w:val="00343C5E"/>
    <w:rsid w:val="003459B2"/>
    <w:rsid w:val="003C44A6"/>
    <w:rsid w:val="003C7F4D"/>
    <w:rsid w:val="003F003D"/>
    <w:rsid w:val="003F20C1"/>
    <w:rsid w:val="00400292"/>
    <w:rsid w:val="0040038A"/>
    <w:rsid w:val="00411177"/>
    <w:rsid w:val="00422C75"/>
    <w:rsid w:val="00434C1B"/>
    <w:rsid w:val="00453301"/>
    <w:rsid w:val="00495DDA"/>
    <w:rsid w:val="004B020C"/>
    <w:rsid w:val="004D1605"/>
    <w:rsid w:val="004D2189"/>
    <w:rsid w:val="004E358E"/>
    <w:rsid w:val="005016DF"/>
    <w:rsid w:val="00506D74"/>
    <w:rsid w:val="00544720"/>
    <w:rsid w:val="00565C03"/>
    <w:rsid w:val="00646A38"/>
    <w:rsid w:val="006A1127"/>
    <w:rsid w:val="006B3582"/>
    <w:rsid w:val="006E10D6"/>
    <w:rsid w:val="006E12E7"/>
    <w:rsid w:val="00703476"/>
    <w:rsid w:val="007821CC"/>
    <w:rsid w:val="0078228A"/>
    <w:rsid w:val="007A7244"/>
    <w:rsid w:val="007C4DF1"/>
    <w:rsid w:val="007C7224"/>
    <w:rsid w:val="008050D2"/>
    <w:rsid w:val="0081157D"/>
    <w:rsid w:val="00823D48"/>
    <w:rsid w:val="00854D51"/>
    <w:rsid w:val="00884CE2"/>
    <w:rsid w:val="008A1AC0"/>
    <w:rsid w:val="008C4736"/>
    <w:rsid w:val="00922D02"/>
    <w:rsid w:val="00971F11"/>
    <w:rsid w:val="009742BF"/>
    <w:rsid w:val="009C514E"/>
    <w:rsid w:val="009E5204"/>
    <w:rsid w:val="009F065B"/>
    <w:rsid w:val="00A312A8"/>
    <w:rsid w:val="00A35049"/>
    <w:rsid w:val="00A4360C"/>
    <w:rsid w:val="00B24366"/>
    <w:rsid w:val="00B55CFA"/>
    <w:rsid w:val="00B85FAD"/>
    <w:rsid w:val="00BB5082"/>
    <w:rsid w:val="00C114A2"/>
    <w:rsid w:val="00C5559B"/>
    <w:rsid w:val="00C63F6B"/>
    <w:rsid w:val="00D3613B"/>
    <w:rsid w:val="00D3715B"/>
    <w:rsid w:val="00D372AF"/>
    <w:rsid w:val="00D54CC1"/>
    <w:rsid w:val="00D61C68"/>
    <w:rsid w:val="00D81E57"/>
    <w:rsid w:val="00DA1073"/>
    <w:rsid w:val="00DE6D00"/>
    <w:rsid w:val="00E41814"/>
    <w:rsid w:val="00E54C51"/>
    <w:rsid w:val="00E576F9"/>
    <w:rsid w:val="00E87A67"/>
    <w:rsid w:val="00F07B95"/>
    <w:rsid w:val="00F761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E27C"/>
  <w15:docId w15:val="{FF65CB27-DD4C-43E9-A1EC-63B7AE96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453301"/>
    <w:pPr>
      <w:autoSpaceDE w:val="0"/>
      <w:autoSpaceDN w:val="0"/>
      <w:adjustRightInd w:val="0"/>
      <w:spacing w:after="0" w:line="240" w:lineRule="auto"/>
    </w:pPr>
    <w:rPr>
      <w:rFonts w:eastAsiaTheme="minorHAnsi"/>
      <w:color w:val="000000"/>
      <w:sz w:val="24"/>
      <w:szCs w:val="24"/>
      <w:lang w:eastAsia="en-US"/>
    </w:rPr>
  </w:style>
  <w:style w:type="paragraph" w:styleId="PargrafodaLista">
    <w:name w:val="List Paragraph"/>
    <w:basedOn w:val="Normal"/>
    <w:uiPriority w:val="1"/>
    <w:qFormat/>
    <w:rsid w:val="004E358E"/>
    <w:pPr>
      <w:spacing w:after="200" w:line="276" w:lineRule="auto"/>
      <w:ind w:left="720"/>
      <w:contextualSpacing/>
    </w:pPr>
    <w:rPr>
      <w:rFonts w:asciiTheme="minorHAnsi" w:eastAsiaTheme="minorHAnsi" w:hAnsiTheme="minorHAnsi" w:cstheme="minorBidi"/>
      <w:lang w:eastAsia="en-US"/>
    </w:rPr>
  </w:style>
  <w:style w:type="character" w:styleId="Hyperlink">
    <w:name w:val="Hyperlink"/>
    <w:basedOn w:val="Fontepargpadro"/>
    <w:uiPriority w:val="99"/>
    <w:unhideWhenUsed/>
    <w:rsid w:val="004E358E"/>
    <w:rPr>
      <w:color w:val="0000FF" w:themeColor="hyperlink"/>
      <w:u w:val="single"/>
    </w:rPr>
  </w:style>
  <w:style w:type="paragraph" w:styleId="Corpodetexto">
    <w:name w:val="Body Text"/>
    <w:basedOn w:val="Normal"/>
    <w:link w:val="CorpodetextoChar"/>
    <w:uiPriority w:val="1"/>
    <w:qFormat/>
    <w:rsid w:val="004E358E"/>
    <w:pPr>
      <w:widowControl w:val="0"/>
      <w:autoSpaceDE w:val="0"/>
      <w:autoSpaceDN w:val="0"/>
      <w:spacing w:after="0" w:line="240" w:lineRule="auto"/>
    </w:pPr>
    <w:rPr>
      <w:rFonts w:ascii="Verdana" w:eastAsia="Verdana" w:hAnsi="Verdana" w:cs="Verdana"/>
      <w:sz w:val="20"/>
      <w:szCs w:val="20"/>
      <w:lang w:bidi="pt-BR"/>
    </w:rPr>
  </w:style>
  <w:style w:type="character" w:customStyle="1" w:styleId="CorpodetextoChar">
    <w:name w:val="Corpo de texto Char"/>
    <w:basedOn w:val="Fontepargpadro"/>
    <w:link w:val="Corpodetexto"/>
    <w:uiPriority w:val="1"/>
    <w:rsid w:val="004E358E"/>
    <w:rPr>
      <w:rFonts w:ascii="Verdana" w:eastAsia="Verdana" w:hAnsi="Verdana" w:cs="Verdana"/>
      <w:sz w:val="20"/>
      <w:szCs w:val="20"/>
      <w:lang w:bidi="pt-BR"/>
    </w:rPr>
  </w:style>
  <w:style w:type="paragraph" w:customStyle="1" w:styleId="Ttulo11">
    <w:name w:val="Título 11"/>
    <w:basedOn w:val="Normal"/>
    <w:uiPriority w:val="1"/>
    <w:qFormat/>
    <w:rsid w:val="004E358E"/>
    <w:pPr>
      <w:widowControl w:val="0"/>
      <w:autoSpaceDE w:val="0"/>
      <w:autoSpaceDN w:val="0"/>
      <w:spacing w:after="0" w:line="240" w:lineRule="auto"/>
      <w:ind w:left="182"/>
      <w:outlineLvl w:val="1"/>
    </w:pPr>
    <w:rPr>
      <w:rFonts w:ascii="Verdana" w:eastAsia="Verdana" w:hAnsi="Verdana" w:cs="Verdana"/>
      <w:b/>
      <w:bCs/>
      <w:sz w:val="20"/>
      <w:szCs w:val="20"/>
      <w:lang w:bidi="pt-BR"/>
    </w:rPr>
  </w:style>
  <w:style w:type="paragraph" w:customStyle="1" w:styleId="TableParagraph">
    <w:name w:val="Table Paragraph"/>
    <w:basedOn w:val="Normal"/>
    <w:uiPriority w:val="1"/>
    <w:qFormat/>
    <w:rsid w:val="004E358E"/>
    <w:pPr>
      <w:widowControl w:val="0"/>
      <w:autoSpaceDE w:val="0"/>
      <w:autoSpaceDN w:val="0"/>
      <w:spacing w:after="0" w:line="240" w:lineRule="auto"/>
      <w:jc w:val="center"/>
    </w:pPr>
    <w:rPr>
      <w:rFonts w:ascii="Verdana" w:eastAsia="Verdana" w:hAnsi="Verdana" w:cs="Verdana"/>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porte@sabara.mg.gov.br%20" TargetMode="External"/><Relationship Id="rId3" Type="http://schemas.openxmlformats.org/officeDocument/2006/relationships/settings" Target="settings.xml"/><Relationship Id="rId7" Type="http://schemas.openxmlformats.org/officeDocument/2006/relationships/hyperlink" Target="mailto:esporte@sabara.mg.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porte@sabar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3319</Words>
  <Characters>17923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esportes</dc:creator>
  <cp:lastModifiedBy>Matheus</cp:lastModifiedBy>
  <cp:revision>2</cp:revision>
  <cp:lastPrinted>2023-06-28T14:41:00Z</cp:lastPrinted>
  <dcterms:created xsi:type="dcterms:W3CDTF">2024-09-17T15:35:00Z</dcterms:created>
  <dcterms:modified xsi:type="dcterms:W3CDTF">2024-09-17T15:35:00Z</dcterms:modified>
</cp:coreProperties>
</file>